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A03D">
      <w:pPr>
        <w:adjustRightInd w:val="0"/>
        <w:snapToGrid w:val="0"/>
        <w:spacing w:line="300" w:lineRule="auto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</w:p>
    <w:p w14:paraId="0128211F">
      <w:pPr>
        <w:snapToGrid w:val="0"/>
        <w:spacing w:line="520" w:lineRule="atLeas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附件一：</w:t>
      </w:r>
    </w:p>
    <w:p w14:paraId="35FB0367">
      <w:pPr>
        <w:spacing w:before="156" w:beforeLines="50" w:after="156" w:afterLines="50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“诚信考试，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从我做起</w:t>
      </w:r>
      <w:r>
        <w:rPr>
          <w:rFonts w:hint="eastAsia" w:ascii="华文中宋" w:hAnsi="华文中宋" w:eastAsia="华文中宋"/>
          <w:b/>
          <w:sz w:val="44"/>
          <w:szCs w:val="44"/>
        </w:rPr>
        <w:t>”考试承诺书</w:t>
      </w:r>
    </w:p>
    <w:p w14:paraId="63440A08">
      <w:pPr>
        <w:snapToGrid w:val="0"/>
        <w:spacing w:line="520" w:lineRule="atLeast"/>
        <w:ind w:firstLine="640" w:firstLineChars="200"/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日，学院开展了</w:t>
      </w:r>
      <w:r>
        <w:rPr>
          <w:rFonts w:hint="eastAsia" w:ascii="仿宋_GB2312" w:hAnsi="仿宋" w:eastAsia="仿宋_GB2312"/>
          <w:sz w:val="32"/>
          <w:szCs w:val="32"/>
        </w:rPr>
        <w:t>“诚信考试，拒绝作弊”的主题教育班会，组织学生学习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会上详细介绍了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本次诚信主题教育活动</w:t>
      </w:r>
      <w:r>
        <w:rPr>
          <w:rFonts w:hint="eastAsia" w:ascii="仿宋_GB2312" w:hAnsi="仿宋" w:eastAsia="仿宋_GB2312"/>
          <w:sz w:val="32"/>
          <w:szCs w:val="32"/>
        </w:rPr>
        <w:t>的具体规定，并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传达了学校整肃考风考纪的态度和决心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14:paraId="547E2CCA">
      <w:pPr>
        <w:snapToGrid w:val="0"/>
        <w:spacing w:line="520" w:lineRule="atLeast"/>
        <w:ind w:firstLine="643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本人保证：</w:t>
      </w:r>
      <w:r>
        <w:rPr>
          <w:rFonts w:hint="eastAsia" w:ascii="仿宋_GB2312" w:hAnsi="仿宋" w:eastAsia="仿宋_GB2312"/>
          <w:sz w:val="32"/>
          <w:szCs w:val="32"/>
        </w:rPr>
        <w:t>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安庆职业技术学院</w:t>
      </w:r>
      <w:r>
        <w:rPr>
          <w:rFonts w:hint="eastAsia" w:ascii="仿宋_GB2312" w:hAnsi="仿宋" w:eastAsia="仿宋_GB2312"/>
          <w:sz w:val="32"/>
          <w:szCs w:val="32"/>
        </w:rPr>
        <w:t>学生考试违规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" w:eastAsia="仿宋_GB2312"/>
          <w:sz w:val="32"/>
          <w:szCs w:val="32"/>
        </w:rPr>
        <w:t>处理规定的内容已经全部知晓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 w14:paraId="102CF7C5">
      <w:pPr>
        <w:snapToGrid w:val="0"/>
        <w:spacing w:line="520" w:lineRule="atLeast"/>
        <w:ind w:firstLine="643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本人郑重承诺：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为保证考试的公平与公正，在今后学校组织的各级各类考试中，严格遵守考场纪律，自觉维护考试秩序，</w:t>
      </w:r>
      <w:r>
        <w:rPr>
          <w:rFonts w:hint="eastAsia" w:ascii="仿宋_GB2312" w:hAnsi="仿宋" w:eastAsia="仿宋_GB2312"/>
          <w:sz w:val="32"/>
          <w:szCs w:val="32"/>
        </w:rPr>
        <w:t>坚决杜绝一切考试违纪、作弊行为，做一名诚实守信的文明大学生。考试中如果有违规行为，本人自愿接受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  <w:lang w:val="en-US" w:eastAsia="zh-CN"/>
        </w:rPr>
        <w:t>安庆职业技术学院学生违纪处理暂行办法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</w:rPr>
        <w:t>规定所给予的纪律处分，或接受国家法律的制裁。</w:t>
      </w:r>
    </w:p>
    <w:p w14:paraId="375E239B">
      <w:pPr>
        <w:snapToGrid w:val="0"/>
        <w:spacing w:line="52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241300</wp:posOffset>
                </wp:positionV>
                <wp:extent cx="5791200" cy="762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.3pt;margin-top:19pt;height:0.6pt;width:456pt;z-index:251659264;mso-width-relative:page;mso-height-relative:page;" filled="f" stroked="t" coordsize="21600,21600" o:gfxdata="UEsDBAoAAAAAAIdO4kAAAAAAAAAAAAAAAAAEAAAAZHJzL1BLAwQUAAAACACHTuJAt9UZytUAAAAH&#10;AQAADwAAAGRycy9kb3ducmV2LnhtbE2PwU7DMBBE70j8g7VI3KhdR6qSEKcHBBy4USohbk68JBHx&#10;OordtOHrWU5w3JnR7Jtqf/GjWHCOQyAD240CgdQGN1Bn4Pj2dJeDiMmSs2MgNLBihH19fVXZ0oUz&#10;veJySJ3gEoqlNdCnNJVSxrZHb+MmTEjsfYbZ28Tn3Ek32zOX+1FqpXbS24H4Q28nfOix/TqcvAGd&#10;HovmI5vb7DuodX3J9ftyfDbm9mar7kEkvKS/MPziMzrUzNSEE7koRgP5joMGspwXsV1oxULDQqFB&#10;1pX8z1//AFBLAwQUAAAACACHTuJA9xG62AMCAADzAwAADgAAAGRycy9lMm9Eb2MueG1srVNLjhMx&#10;EN0jcQfLe9JJpMwwrXRmkTBsEEQCDlBxu7st+SeXJ51cggsgsQJWwGr2cxoYjkHZHTIwbLKgF+7y&#10;p17Ve36eX+6MZlsZUDlb8clozJm0wtXKthV/++bqyVPOMIKtQTsrK76XyC8Xjx/Ne1/KqeucrmVg&#10;BGKx7H3Fuxh9WRQoOmkAR85LS5uNCwYiTUNb1AF6Qje6mI7HZ0XvQu2DExKRVlfDJj8ghlMAXdMo&#10;IVdOXBtp44AapIZIlLBTHvkid9s0UsRXTYMyMl1xYhrzSEUo3qSxWMyhbAP4TolDC3BKCw84GVCW&#10;ih6hVhCBXQf1D5RRIjh0TRwJZ4qBSFaEWEzGD7R53YGXmQtJjf4oOv4/WPFyuw5M1eQEziwYuvC7&#10;9zc/3n26+/b1+8ebn7cfUvzlM5skqXqPJWUs7TocZujXIfHeNcGkPzFiuyzv/iiv3EUmaHF2fjEh&#10;B3AmaO/8bJrVL+5zfcD4XDrDUlBxjAFU28Wls5bu0YVJVhi2LzBSdUr8nZAKa8v6il/MpjPCB/Jl&#10;Q36g0HjihrbNuei0qq+U1ikDQ7tZ6sC2kLyRv8SRcP86loqsALvhnG5TvHJxcE4noX5maxb3npSz&#10;9GB4asPImjMt6X2liEChjKD0KSepvLbURZJ6EDdFG1fvs+Z5nbyQ+zz4Npntz3nOvn+r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31RnK1QAAAAcBAAAPAAAAAAAAAAEAIAAAACIAAABkcnMvZG93&#10;bnJldi54bWxQSwECFAAUAAAACACHTuJA9xG62AMCAADzAwAADgAAAAAAAAABACAAAAAkAQAAZHJz&#10;L2Uyb0RvYy54bWxQSwUGAAAAAAYABgBZAQAAmQUAAAAA&#10;">
                <v:fill on="f" focussize="0,0"/>
                <v:stroke color="#000000" joinstyle="round" dashstyle="longDashDot"/>
                <v:imagedata o:title=""/>
                <o:lock v:ext="edit" aspectratio="f"/>
              </v:shape>
            </w:pict>
          </mc:Fallback>
        </mc:AlternateContent>
      </w:r>
    </w:p>
    <w:p w14:paraId="6BEE7E80">
      <w:pPr>
        <w:snapToGrid w:val="0"/>
        <w:spacing w:line="520" w:lineRule="atLeast"/>
        <w:rPr>
          <w:rFonts w:hint="eastAsia" w:ascii="仿宋_GB2312" w:hAnsi="仿宋" w:eastAsia="仿宋_GB2312"/>
          <w:sz w:val="28"/>
          <w:szCs w:val="28"/>
        </w:rPr>
      </w:pPr>
    </w:p>
    <w:p w14:paraId="6413F85E">
      <w:pPr>
        <w:snapToGrid w:val="0"/>
        <w:spacing w:line="52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班级名称：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28"/>
          <w:szCs w:val="28"/>
        </w:rPr>
        <w:t>；</w:t>
      </w:r>
    </w:p>
    <w:p w14:paraId="5D9C09CC">
      <w:pPr>
        <w:snapToGrid w:val="0"/>
        <w:spacing w:line="52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班级人数：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>人；实际签名人数：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</w:rPr>
        <w:t xml:space="preserve">人； </w:t>
      </w:r>
    </w:p>
    <w:p w14:paraId="4CE9FDF5">
      <w:pPr>
        <w:snapToGrid w:val="0"/>
        <w:spacing w:line="52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缺席人员名单及原因：</w:t>
      </w:r>
    </w:p>
    <w:p w14:paraId="3BBF2E88">
      <w:pPr>
        <w:snapToGrid w:val="0"/>
        <w:rPr>
          <w:rFonts w:hint="eastAsia" w:ascii="仿宋_GB2312" w:hAnsi="仿宋" w:eastAsia="仿宋_GB2312"/>
          <w:sz w:val="28"/>
          <w:szCs w:val="28"/>
        </w:rPr>
      </w:pPr>
    </w:p>
    <w:p w14:paraId="436AE348">
      <w:pPr>
        <w:snapToGrid w:val="0"/>
        <w:spacing w:line="5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3E4C8EC4">
      <w:pPr>
        <w:snapToGrid w:val="0"/>
        <w:spacing w:line="5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3930B328">
      <w:pPr>
        <w:snapToGrid w:val="0"/>
        <w:spacing w:line="52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说明：附件二内容须双面打印。学生本人须亲手签名，不可由他人替代，辅导员现场监督。 </w:t>
      </w:r>
    </w:p>
    <w:p w14:paraId="3AA4FC3A">
      <w:pPr>
        <w:snapToGrid w:val="0"/>
        <w:spacing w:after="156" w:afterLines="50"/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br w:type="page"/>
      </w:r>
      <w:r>
        <w:rPr>
          <w:rFonts w:hint="eastAsia" w:ascii="华文中宋" w:hAnsi="华文中宋" w:eastAsia="华文中宋"/>
          <w:sz w:val="30"/>
          <w:szCs w:val="30"/>
        </w:rPr>
        <w:t>学生保证和承诺签字记录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735"/>
        <w:gridCol w:w="1920"/>
        <w:gridCol w:w="600"/>
        <w:gridCol w:w="1635"/>
        <w:gridCol w:w="2010"/>
      </w:tblGrid>
      <w:tr w14:paraId="7914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65A0C90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735" w:type="dxa"/>
            <w:noWrap w:val="0"/>
            <w:vAlign w:val="center"/>
          </w:tcPr>
          <w:p w14:paraId="603D694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1920" w:type="dxa"/>
            <w:noWrap w:val="0"/>
            <w:vAlign w:val="center"/>
          </w:tcPr>
          <w:p w14:paraId="3F88CA1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本人签名</w:t>
            </w:r>
          </w:p>
        </w:tc>
        <w:tc>
          <w:tcPr>
            <w:tcW w:w="600" w:type="dxa"/>
            <w:noWrap w:val="0"/>
            <w:vAlign w:val="center"/>
          </w:tcPr>
          <w:p w14:paraId="7A7383B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19C4CEE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2010" w:type="dxa"/>
            <w:noWrap w:val="0"/>
            <w:vAlign w:val="center"/>
          </w:tcPr>
          <w:p w14:paraId="32012BE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本人签名</w:t>
            </w:r>
          </w:p>
        </w:tc>
      </w:tr>
      <w:tr w14:paraId="60C6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C0F982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35" w:type="dxa"/>
            <w:noWrap w:val="0"/>
            <w:vAlign w:val="center"/>
          </w:tcPr>
          <w:p w14:paraId="78D373D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A66E2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5F1328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635" w:type="dxa"/>
            <w:noWrap w:val="0"/>
            <w:vAlign w:val="center"/>
          </w:tcPr>
          <w:p w14:paraId="597C73F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11A960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5A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56C7176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35" w:type="dxa"/>
            <w:noWrap w:val="0"/>
            <w:vAlign w:val="center"/>
          </w:tcPr>
          <w:p w14:paraId="365AEA4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6BC99E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A433E3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635" w:type="dxa"/>
            <w:noWrap w:val="0"/>
            <w:vAlign w:val="center"/>
          </w:tcPr>
          <w:p w14:paraId="14F1DD6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539FD7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57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42E5E1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35" w:type="dxa"/>
            <w:noWrap w:val="0"/>
            <w:vAlign w:val="center"/>
          </w:tcPr>
          <w:p w14:paraId="13C2F71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431FFC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1A1F86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635" w:type="dxa"/>
            <w:noWrap w:val="0"/>
            <w:vAlign w:val="center"/>
          </w:tcPr>
          <w:p w14:paraId="017AABF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85C911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D8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7D83034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35" w:type="dxa"/>
            <w:noWrap w:val="0"/>
            <w:vAlign w:val="center"/>
          </w:tcPr>
          <w:p w14:paraId="69AC022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74D1CC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A779B1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635" w:type="dxa"/>
            <w:noWrap w:val="0"/>
            <w:vAlign w:val="center"/>
          </w:tcPr>
          <w:p w14:paraId="114741E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C1DAC5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62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5405FD1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35" w:type="dxa"/>
            <w:noWrap w:val="0"/>
            <w:vAlign w:val="center"/>
          </w:tcPr>
          <w:p w14:paraId="0BF60D1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7FB90E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93FD39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7D5C425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960CF4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23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81A5F5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735" w:type="dxa"/>
            <w:noWrap w:val="0"/>
            <w:vAlign w:val="center"/>
          </w:tcPr>
          <w:p w14:paraId="5F0BB90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BE032F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0A882B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635" w:type="dxa"/>
            <w:noWrap w:val="0"/>
            <w:vAlign w:val="center"/>
          </w:tcPr>
          <w:p w14:paraId="33BB90C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8EA42A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F5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0F7C82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735" w:type="dxa"/>
            <w:noWrap w:val="0"/>
            <w:vAlign w:val="center"/>
          </w:tcPr>
          <w:p w14:paraId="7DB53DB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EBA423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874328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635" w:type="dxa"/>
            <w:noWrap w:val="0"/>
            <w:vAlign w:val="center"/>
          </w:tcPr>
          <w:p w14:paraId="37F84A4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4EF23A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59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9A6CCA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735" w:type="dxa"/>
            <w:noWrap w:val="0"/>
            <w:vAlign w:val="center"/>
          </w:tcPr>
          <w:p w14:paraId="49BE317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D518E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7409FB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635" w:type="dxa"/>
            <w:noWrap w:val="0"/>
            <w:vAlign w:val="center"/>
          </w:tcPr>
          <w:p w14:paraId="056817B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AD9B00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DD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3B6DC8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735" w:type="dxa"/>
            <w:noWrap w:val="0"/>
            <w:vAlign w:val="center"/>
          </w:tcPr>
          <w:p w14:paraId="12162B1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728B5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3061D5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635" w:type="dxa"/>
            <w:noWrap w:val="0"/>
            <w:vAlign w:val="center"/>
          </w:tcPr>
          <w:p w14:paraId="253B6BB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C1BFC5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B1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64500DB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735" w:type="dxa"/>
            <w:noWrap w:val="0"/>
            <w:vAlign w:val="center"/>
          </w:tcPr>
          <w:p w14:paraId="0515F16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80C261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1F6BC2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635" w:type="dxa"/>
            <w:noWrap w:val="0"/>
            <w:vAlign w:val="center"/>
          </w:tcPr>
          <w:p w14:paraId="05D76DB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D607B7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A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5127CBA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735" w:type="dxa"/>
            <w:noWrap w:val="0"/>
            <w:vAlign w:val="center"/>
          </w:tcPr>
          <w:p w14:paraId="1E6CCE6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E80DAD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D03850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635" w:type="dxa"/>
            <w:noWrap w:val="0"/>
            <w:vAlign w:val="center"/>
          </w:tcPr>
          <w:p w14:paraId="64A6B8D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157243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1E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285C5A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735" w:type="dxa"/>
            <w:noWrap w:val="0"/>
            <w:vAlign w:val="center"/>
          </w:tcPr>
          <w:p w14:paraId="349F181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1212A5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510870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635" w:type="dxa"/>
            <w:noWrap w:val="0"/>
            <w:vAlign w:val="center"/>
          </w:tcPr>
          <w:p w14:paraId="0CA017C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5341B4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16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2A28C15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735" w:type="dxa"/>
            <w:noWrap w:val="0"/>
            <w:vAlign w:val="center"/>
          </w:tcPr>
          <w:p w14:paraId="609A48C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C66FFE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8DD253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635" w:type="dxa"/>
            <w:noWrap w:val="0"/>
            <w:vAlign w:val="center"/>
          </w:tcPr>
          <w:p w14:paraId="107BC1D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F70252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C5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7B0CC5D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735" w:type="dxa"/>
            <w:noWrap w:val="0"/>
            <w:vAlign w:val="center"/>
          </w:tcPr>
          <w:p w14:paraId="2471186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2E0B3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AF46ED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635" w:type="dxa"/>
            <w:noWrap w:val="0"/>
            <w:vAlign w:val="center"/>
          </w:tcPr>
          <w:p w14:paraId="3B1EC4C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0CD924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5F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3F7A9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735" w:type="dxa"/>
            <w:noWrap w:val="0"/>
            <w:vAlign w:val="center"/>
          </w:tcPr>
          <w:p w14:paraId="5C91D94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AFF805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433225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635" w:type="dxa"/>
            <w:noWrap w:val="0"/>
            <w:vAlign w:val="center"/>
          </w:tcPr>
          <w:p w14:paraId="749C43D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4CA05D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8E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29EA810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735" w:type="dxa"/>
            <w:noWrap w:val="0"/>
            <w:vAlign w:val="center"/>
          </w:tcPr>
          <w:p w14:paraId="4143AF0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418AB2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030AE2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1635" w:type="dxa"/>
            <w:noWrap w:val="0"/>
            <w:vAlign w:val="center"/>
          </w:tcPr>
          <w:p w14:paraId="7D1804D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4AF9CE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68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6557F85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735" w:type="dxa"/>
            <w:noWrap w:val="0"/>
            <w:vAlign w:val="center"/>
          </w:tcPr>
          <w:p w14:paraId="5C8EEE1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EB12E0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587273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1635" w:type="dxa"/>
            <w:noWrap w:val="0"/>
            <w:vAlign w:val="center"/>
          </w:tcPr>
          <w:p w14:paraId="2C1AEE0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BDBFC8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31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770AE06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735" w:type="dxa"/>
            <w:noWrap w:val="0"/>
            <w:vAlign w:val="center"/>
          </w:tcPr>
          <w:p w14:paraId="6E2020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D4EA4C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446D30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1635" w:type="dxa"/>
            <w:noWrap w:val="0"/>
            <w:vAlign w:val="center"/>
          </w:tcPr>
          <w:p w14:paraId="12D95E9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B4C43F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C1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2F97AD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735" w:type="dxa"/>
            <w:noWrap w:val="0"/>
            <w:vAlign w:val="center"/>
          </w:tcPr>
          <w:p w14:paraId="1CE9221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E2B208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B5C31D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1635" w:type="dxa"/>
            <w:noWrap w:val="0"/>
            <w:vAlign w:val="center"/>
          </w:tcPr>
          <w:p w14:paraId="5B1EF92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206458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68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3EFC14E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735" w:type="dxa"/>
            <w:noWrap w:val="0"/>
            <w:vAlign w:val="center"/>
          </w:tcPr>
          <w:p w14:paraId="1ACAD10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D2A967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334FDF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635" w:type="dxa"/>
            <w:noWrap w:val="0"/>
            <w:vAlign w:val="center"/>
          </w:tcPr>
          <w:p w14:paraId="3347F39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08EDAD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6C95F6C">
      <w:pPr>
        <w:snapToGrid w:val="0"/>
        <w:spacing w:line="360" w:lineRule="atLeas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班长签字：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辅导员签字：       </w:t>
      </w:r>
    </w:p>
    <w:p w14:paraId="7E3127D5">
      <w:pPr>
        <w:snapToGrid w:val="0"/>
        <w:spacing w:line="360" w:lineRule="atLeast"/>
        <w:jc w:val="left"/>
        <w:rPr>
          <w:rFonts w:hint="eastAsia" w:ascii="仿宋" w:hAnsi="仿宋" w:eastAsia="仿宋"/>
          <w:sz w:val="28"/>
          <w:szCs w:val="28"/>
        </w:rPr>
      </w:pPr>
    </w:p>
    <w:p w14:paraId="42375F03">
      <w:pPr>
        <w:snapToGrid w:val="0"/>
        <w:spacing w:line="360" w:lineRule="atLeast"/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时间：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F6CA7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ED18A0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jMxNmZhNGYzMDFjNmExYmQzMDI3OWI5Y2FmNTAifQ=="/>
  </w:docVars>
  <w:rsids>
    <w:rsidRoot w:val="131521B7"/>
    <w:rsid w:val="131521B7"/>
    <w:rsid w:val="4846387D"/>
    <w:rsid w:val="70827064"/>
    <w:rsid w:val="711A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459</Characters>
  <Lines>0</Lines>
  <Paragraphs>0</Paragraphs>
  <TotalTime>2</TotalTime>
  <ScaleCrop>false</ScaleCrop>
  <LinksUpToDate>false</LinksUpToDate>
  <CharactersWithSpaces>537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2023-12-20T01:23:00Z</dcterms:created>
  <dc:creator>DONG</dc:creator>
  <cp:lastModifiedBy>DONG</cp:lastModifiedBy>
  <dcterms:modified xsi:type="dcterms:W3CDTF">2024-12-24T08:19:53Z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33327665DB0F4336B7EB7C236E176D99_11</vt:lpwstr>
  </property>
</Properties>
</file>