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2ED" w:rsidRPr="000D037A" w:rsidRDefault="00F132ED" w:rsidP="00F132ED">
      <w:pPr>
        <w:spacing w:line="520" w:lineRule="exact"/>
        <w:jc w:val="center"/>
        <w:rPr>
          <w:rFonts w:ascii="方正小标宋_GBK" w:eastAsia="方正小标宋_GBK" w:hint="eastAsia"/>
          <w:sz w:val="36"/>
          <w:szCs w:val="36"/>
        </w:rPr>
      </w:pPr>
      <w:bookmarkStart w:id="0" w:name="_GoBack"/>
      <w:r w:rsidRPr="000D037A">
        <w:rPr>
          <w:rFonts w:ascii="方正小标宋_GBK" w:eastAsia="方正小标宋_GBK" w:hint="eastAsia"/>
          <w:sz w:val="36"/>
          <w:szCs w:val="36"/>
        </w:rPr>
        <w:t>安庆职业技术学院听课制度（修订）</w:t>
      </w:r>
    </w:p>
    <w:bookmarkEnd w:id="0"/>
    <w:p w:rsidR="00F132ED" w:rsidRPr="000D037A" w:rsidRDefault="00F132ED" w:rsidP="00F132ED">
      <w:pPr>
        <w:spacing w:line="520" w:lineRule="exact"/>
        <w:jc w:val="center"/>
        <w:rPr>
          <w:rFonts w:ascii="仿宋_GB2312" w:eastAsia="仿宋_GB2312" w:hint="eastAsia"/>
          <w:b/>
          <w:sz w:val="28"/>
          <w:szCs w:val="28"/>
        </w:rPr>
      </w:pPr>
    </w:p>
    <w:p w:rsidR="00F132ED" w:rsidRPr="000D037A" w:rsidRDefault="00F132ED" w:rsidP="00F132ED">
      <w:pPr>
        <w:spacing w:line="520" w:lineRule="exact"/>
        <w:ind w:firstLineChars="200" w:firstLine="560"/>
        <w:rPr>
          <w:rFonts w:ascii="仿宋_GB2312" w:eastAsia="仿宋_GB2312" w:hint="eastAsia"/>
          <w:sz w:val="28"/>
          <w:szCs w:val="28"/>
        </w:rPr>
      </w:pPr>
      <w:r w:rsidRPr="000D037A">
        <w:rPr>
          <w:rFonts w:ascii="仿宋_GB2312" w:eastAsia="仿宋_GB2312" w:hint="eastAsia"/>
          <w:sz w:val="28"/>
          <w:szCs w:val="28"/>
        </w:rPr>
        <w:t>为深入了解课堂教学情况，促进教学研究，改进教学方法，提高教学质量，根据国家教育部颁发的高职高专院校人才培养工作水平评估方案的要求，参照我院制订的《教学工作规程》的有关条文，特修订我院听课制度。</w:t>
      </w:r>
    </w:p>
    <w:p w:rsidR="00F132ED" w:rsidRPr="000D037A" w:rsidRDefault="00F132ED" w:rsidP="00F132ED">
      <w:pPr>
        <w:spacing w:line="520" w:lineRule="exact"/>
        <w:ind w:firstLineChars="200" w:firstLine="562"/>
        <w:rPr>
          <w:rFonts w:ascii="仿宋_GB2312" w:eastAsia="仿宋_GB2312" w:hint="eastAsia"/>
          <w:b/>
          <w:bCs/>
          <w:sz w:val="28"/>
          <w:szCs w:val="28"/>
        </w:rPr>
      </w:pPr>
      <w:r w:rsidRPr="000D037A">
        <w:rPr>
          <w:rFonts w:ascii="仿宋_GB2312" w:eastAsia="仿宋_GB2312" w:hint="eastAsia"/>
          <w:b/>
          <w:bCs/>
          <w:sz w:val="28"/>
          <w:szCs w:val="28"/>
        </w:rPr>
        <w:t>一、各级领导干部和任课教师听课时数标准</w:t>
      </w:r>
    </w:p>
    <w:p w:rsidR="00F132ED" w:rsidRPr="000D037A" w:rsidRDefault="00F132ED" w:rsidP="00F132ED">
      <w:pPr>
        <w:spacing w:line="520" w:lineRule="exact"/>
        <w:ind w:firstLineChars="200" w:firstLine="560"/>
        <w:rPr>
          <w:rFonts w:ascii="仿宋_GB2312" w:eastAsia="仿宋_GB2312" w:hint="eastAsia"/>
          <w:sz w:val="28"/>
          <w:szCs w:val="28"/>
        </w:rPr>
      </w:pPr>
      <w:r w:rsidRPr="000D037A">
        <w:rPr>
          <w:rFonts w:ascii="仿宋_GB2312" w:eastAsia="仿宋_GB2312" w:hint="eastAsia"/>
          <w:sz w:val="28"/>
          <w:szCs w:val="28"/>
        </w:rPr>
        <w:t>1、院级领导每学期听课时数不少于4学时，分管教学副院长每学期听课时数不少于6学时。</w:t>
      </w:r>
    </w:p>
    <w:p w:rsidR="00F132ED" w:rsidRPr="000D037A" w:rsidRDefault="00F132ED" w:rsidP="00F132ED">
      <w:pPr>
        <w:spacing w:line="520" w:lineRule="exact"/>
        <w:ind w:firstLineChars="200" w:firstLine="560"/>
        <w:rPr>
          <w:rFonts w:ascii="仿宋_GB2312" w:eastAsia="仿宋_GB2312" w:hint="eastAsia"/>
          <w:sz w:val="28"/>
          <w:szCs w:val="28"/>
        </w:rPr>
      </w:pPr>
      <w:r w:rsidRPr="000D037A">
        <w:rPr>
          <w:rFonts w:ascii="仿宋_GB2312" w:eastAsia="仿宋_GB2312" w:hint="eastAsia"/>
          <w:sz w:val="28"/>
          <w:szCs w:val="28"/>
        </w:rPr>
        <w:t>2、教务处正（副）处长、系（部）党政领导、教研室正（副）主任每学期听课时数不少于8学时。</w:t>
      </w:r>
    </w:p>
    <w:p w:rsidR="00F132ED" w:rsidRPr="000D037A" w:rsidRDefault="00F132ED" w:rsidP="00F132ED">
      <w:pPr>
        <w:spacing w:line="520" w:lineRule="exact"/>
        <w:ind w:firstLineChars="200" w:firstLine="560"/>
        <w:rPr>
          <w:rFonts w:ascii="仿宋_GB2312" w:eastAsia="仿宋_GB2312" w:hint="eastAsia"/>
          <w:sz w:val="28"/>
          <w:szCs w:val="28"/>
        </w:rPr>
      </w:pPr>
      <w:r w:rsidRPr="000D037A">
        <w:rPr>
          <w:rFonts w:ascii="仿宋_GB2312" w:eastAsia="仿宋_GB2312" w:hint="eastAsia"/>
          <w:sz w:val="28"/>
          <w:szCs w:val="28"/>
        </w:rPr>
        <w:t>3、教师之间相互听课每学期不少于8学时。</w:t>
      </w:r>
    </w:p>
    <w:p w:rsidR="00F132ED" w:rsidRPr="000D037A" w:rsidRDefault="00F132ED" w:rsidP="00F132ED">
      <w:pPr>
        <w:spacing w:line="520" w:lineRule="exact"/>
        <w:ind w:firstLineChars="200" w:firstLine="560"/>
        <w:rPr>
          <w:rFonts w:ascii="仿宋_GB2312" w:eastAsia="仿宋_GB2312" w:hint="eastAsia"/>
          <w:sz w:val="28"/>
          <w:szCs w:val="28"/>
        </w:rPr>
      </w:pPr>
      <w:r w:rsidRPr="000D037A">
        <w:rPr>
          <w:rFonts w:ascii="仿宋_GB2312" w:eastAsia="仿宋_GB2312" w:hint="eastAsia"/>
          <w:sz w:val="28"/>
          <w:szCs w:val="28"/>
        </w:rPr>
        <w:t>4、教学督导随机听课。</w:t>
      </w:r>
    </w:p>
    <w:p w:rsidR="00F132ED" w:rsidRPr="000D037A" w:rsidRDefault="00F132ED" w:rsidP="00F132ED">
      <w:pPr>
        <w:spacing w:line="520" w:lineRule="exact"/>
        <w:ind w:firstLineChars="200" w:firstLine="562"/>
        <w:rPr>
          <w:rFonts w:ascii="仿宋_GB2312" w:eastAsia="仿宋_GB2312" w:hint="eastAsia"/>
          <w:b/>
          <w:bCs/>
          <w:sz w:val="28"/>
          <w:szCs w:val="28"/>
        </w:rPr>
      </w:pPr>
      <w:r w:rsidRPr="000D037A">
        <w:rPr>
          <w:rFonts w:ascii="仿宋_GB2312" w:eastAsia="仿宋_GB2312" w:hint="eastAsia"/>
          <w:b/>
          <w:bCs/>
          <w:sz w:val="28"/>
          <w:szCs w:val="28"/>
        </w:rPr>
        <w:t>二、听课形式与范围</w:t>
      </w:r>
    </w:p>
    <w:p w:rsidR="00F132ED" w:rsidRPr="000D037A" w:rsidRDefault="00F132ED" w:rsidP="00F132ED">
      <w:pPr>
        <w:spacing w:line="520" w:lineRule="exact"/>
        <w:ind w:firstLineChars="200" w:firstLine="560"/>
        <w:rPr>
          <w:rFonts w:ascii="仿宋_GB2312" w:eastAsia="仿宋_GB2312" w:hint="eastAsia"/>
          <w:sz w:val="28"/>
          <w:szCs w:val="28"/>
        </w:rPr>
      </w:pPr>
      <w:r w:rsidRPr="000D037A">
        <w:rPr>
          <w:rFonts w:ascii="仿宋_GB2312" w:eastAsia="仿宋_GB2312" w:hint="eastAsia"/>
          <w:sz w:val="28"/>
          <w:szCs w:val="28"/>
        </w:rPr>
        <w:t>1、听课形式主要采用随机、随堂听课，也可为组织教学检查听课或开展教研、教学比赛活动听课。</w:t>
      </w:r>
    </w:p>
    <w:p w:rsidR="00F132ED" w:rsidRPr="000D037A" w:rsidRDefault="00F132ED" w:rsidP="00F132ED">
      <w:pPr>
        <w:spacing w:line="520" w:lineRule="exact"/>
        <w:ind w:firstLineChars="200" w:firstLine="560"/>
        <w:rPr>
          <w:rFonts w:ascii="仿宋_GB2312" w:eastAsia="仿宋_GB2312" w:hint="eastAsia"/>
          <w:sz w:val="28"/>
          <w:szCs w:val="28"/>
        </w:rPr>
      </w:pPr>
      <w:r w:rsidRPr="000D037A">
        <w:rPr>
          <w:rFonts w:ascii="仿宋_GB2312" w:eastAsia="仿宋_GB2312" w:hint="eastAsia"/>
          <w:sz w:val="28"/>
          <w:szCs w:val="28"/>
        </w:rPr>
        <w:t>2、听课范围包括我院各专业教学计划规定的公共基础课、专业必修课、选修课、讲座课、实验、实训课等。</w:t>
      </w:r>
    </w:p>
    <w:p w:rsidR="00F132ED" w:rsidRPr="000D037A" w:rsidRDefault="00F132ED" w:rsidP="00F132ED">
      <w:pPr>
        <w:spacing w:line="520" w:lineRule="exact"/>
        <w:ind w:firstLineChars="200" w:firstLine="562"/>
        <w:rPr>
          <w:rFonts w:ascii="仿宋_GB2312" w:eastAsia="仿宋_GB2312" w:hint="eastAsia"/>
          <w:b/>
          <w:bCs/>
          <w:sz w:val="28"/>
          <w:szCs w:val="28"/>
        </w:rPr>
      </w:pPr>
      <w:r w:rsidRPr="000D037A">
        <w:rPr>
          <w:rFonts w:ascii="仿宋_GB2312" w:eastAsia="仿宋_GB2312" w:hint="eastAsia"/>
          <w:b/>
          <w:bCs/>
          <w:sz w:val="28"/>
          <w:szCs w:val="28"/>
        </w:rPr>
        <w:t>三、听课管理与监督</w:t>
      </w:r>
    </w:p>
    <w:p w:rsidR="00F132ED" w:rsidRPr="000D037A" w:rsidRDefault="00F132ED" w:rsidP="00F132ED">
      <w:pPr>
        <w:spacing w:line="520" w:lineRule="exact"/>
        <w:ind w:firstLineChars="200" w:firstLine="560"/>
        <w:rPr>
          <w:rFonts w:ascii="仿宋_GB2312" w:eastAsia="仿宋_GB2312" w:hint="eastAsia"/>
          <w:sz w:val="28"/>
          <w:szCs w:val="28"/>
        </w:rPr>
      </w:pPr>
      <w:r w:rsidRPr="000D037A">
        <w:rPr>
          <w:rFonts w:ascii="仿宋_GB2312" w:eastAsia="仿宋_GB2312" w:hint="eastAsia"/>
          <w:sz w:val="28"/>
          <w:szCs w:val="28"/>
        </w:rPr>
        <w:t>1、院级领导及教务处负责人听课，由教务处具体安排；各系（部）、教研室领导听课由各系（部）、教研室自行安排；教师之间听课主要由教研室作为教研活动的一项内容有计划有组织的安排。</w:t>
      </w:r>
    </w:p>
    <w:p w:rsidR="00F132ED" w:rsidRPr="000D037A" w:rsidRDefault="00F132ED" w:rsidP="00F132ED">
      <w:pPr>
        <w:spacing w:line="520" w:lineRule="exact"/>
        <w:ind w:firstLineChars="200" w:firstLine="560"/>
        <w:rPr>
          <w:rFonts w:ascii="仿宋_GB2312" w:eastAsia="仿宋_GB2312" w:hint="eastAsia"/>
          <w:sz w:val="28"/>
          <w:szCs w:val="28"/>
        </w:rPr>
      </w:pPr>
      <w:r w:rsidRPr="000D037A">
        <w:rPr>
          <w:rFonts w:ascii="仿宋_GB2312" w:eastAsia="仿宋_GB2312" w:hint="eastAsia"/>
          <w:sz w:val="28"/>
          <w:szCs w:val="28"/>
        </w:rPr>
        <w:t>2、听课领导及教师要认真填写听课记录（统一印制的安庆职业技术学院听课评议表），院、处领导的听课记录，由教务处收存，系（室）领导及教师听课记录由各系教学管理科收存。</w:t>
      </w:r>
    </w:p>
    <w:p w:rsidR="00F132ED" w:rsidRPr="000D037A" w:rsidRDefault="00F132ED" w:rsidP="00F132ED">
      <w:pPr>
        <w:spacing w:line="520" w:lineRule="exact"/>
        <w:ind w:firstLineChars="200" w:firstLine="560"/>
        <w:rPr>
          <w:rFonts w:ascii="仿宋_GB2312" w:eastAsia="仿宋_GB2312" w:hint="eastAsia"/>
          <w:sz w:val="28"/>
          <w:szCs w:val="28"/>
        </w:rPr>
      </w:pPr>
      <w:r w:rsidRPr="000D037A">
        <w:rPr>
          <w:rFonts w:ascii="仿宋_GB2312" w:eastAsia="仿宋_GB2312" w:hint="eastAsia"/>
          <w:sz w:val="28"/>
          <w:szCs w:val="28"/>
        </w:rPr>
        <w:t>3、听课后，听课人与任课教师交流研讨，把优缺点如实地反馈</w:t>
      </w:r>
      <w:r w:rsidRPr="000D037A">
        <w:rPr>
          <w:rFonts w:ascii="仿宋_GB2312" w:eastAsia="仿宋_GB2312" w:hint="eastAsia"/>
          <w:sz w:val="28"/>
          <w:szCs w:val="28"/>
        </w:rPr>
        <w:lastRenderedPageBreak/>
        <w:t>讲授者，必要时可召开评讲会。</w:t>
      </w:r>
    </w:p>
    <w:p w:rsidR="00F132ED" w:rsidRPr="000D037A" w:rsidRDefault="00F132ED" w:rsidP="00F132ED">
      <w:pPr>
        <w:spacing w:line="520" w:lineRule="exact"/>
        <w:ind w:firstLineChars="200" w:firstLine="560"/>
        <w:rPr>
          <w:rFonts w:ascii="仿宋_GB2312" w:eastAsia="仿宋_GB2312" w:hint="eastAsia"/>
          <w:sz w:val="28"/>
          <w:szCs w:val="28"/>
        </w:rPr>
      </w:pPr>
      <w:r w:rsidRPr="000D037A">
        <w:rPr>
          <w:rFonts w:ascii="仿宋_GB2312" w:eastAsia="仿宋_GB2312" w:hint="eastAsia"/>
          <w:sz w:val="28"/>
          <w:szCs w:val="28"/>
        </w:rPr>
        <w:t>4、听课人员在听课后，应及时对所发现的问题与相关系（部）、处联系，并反馈给教务处，教务处及时将情况进行汇总。凡属各单位的问题，由各系（部）在本单位进行情况通报并采取措施解决；凡属全院性问题，由教务处负责报请分管院长研究解决。</w:t>
      </w:r>
    </w:p>
    <w:p w:rsidR="00F132ED" w:rsidRPr="000D037A" w:rsidRDefault="00F132ED" w:rsidP="00F132ED">
      <w:pPr>
        <w:spacing w:line="520" w:lineRule="exact"/>
        <w:ind w:firstLineChars="200" w:firstLine="560"/>
        <w:rPr>
          <w:rFonts w:ascii="仿宋_GB2312" w:eastAsia="仿宋_GB2312" w:hint="eastAsia"/>
          <w:sz w:val="28"/>
          <w:szCs w:val="28"/>
        </w:rPr>
      </w:pPr>
      <w:r w:rsidRPr="000D037A">
        <w:rPr>
          <w:rFonts w:ascii="仿宋_GB2312" w:eastAsia="仿宋_GB2312" w:hint="eastAsia"/>
          <w:sz w:val="28"/>
          <w:szCs w:val="28"/>
        </w:rPr>
        <w:t>5、听课情况作为指标列入个人年度考核。</w:t>
      </w:r>
    </w:p>
    <w:p w:rsidR="00F132ED" w:rsidRPr="000D037A" w:rsidRDefault="00F132ED" w:rsidP="00F132ED">
      <w:pPr>
        <w:spacing w:line="520" w:lineRule="exact"/>
        <w:ind w:firstLineChars="150" w:firstLine="422"/>
        <w:rPr>
          <w:rFonts w:ascii="仿宋_GB2312" w:eastAsia="仿宋_GB2312" w:hint="eastAsia"/>
          <w:b/>
          <w:bCs/>
          <w:sz w:val="28"/>
          <w:szCs w:val="28"/>
        </w:rPr>
      </w:pPr>
      <w:r w:rsidRPr="000D037A">
        <w:rPr>
          <w:rFonts w:ascii="仿宋_GB2312" w:eastAsia="仿宋_GB2312" w:hint="eastAsia"/>
          <w:b/>
          <w:bCs/>
          <w:sz w:val="28"/>
          <w:szCs w:val="28"/>
        </w:rPr>
        <w:t>四、本制度由教务处负责解释。</w:t>
      </w:r>
    </w:p>
    <w:p w:rsidR="00F132ED" w:rsidRPr="000D037A" w:rsidRDefault="00F132ED" w:rsidP="00F132ED">
      <w:pPr>
        <w:spacing w:line="520" w:lineRule="exact"/>
        <w:ind w:firstLineChars="150" w:firstLine="422"/>
        <w:rPr>
          <w:rFonts w:ascii="仿宋_GB2312" w:eastAsia="仿宋_GB2312" w:hint="eastAsia"/>
          <w:b/>
          <w:bCs/>
          <w:sz w:val="28"/>
          <w:szCs w:val="28"/>
        </w:rPr>
      </w:pPr>
      <w:r w:rsidRPr="000D037A">
        <w:rPr>
          <w:rFonts w:ascii="仿宋_GB2312" w:eastAsia="仿宋_GB2312" w:hint="eastAsia"/>
          <w:b/>
          <w:bCs/>
          <w:sz w:val="28"/>
          <w:szCs w:val="28"/>
        </w:rPr>
        <w:t>五、本制度自颁发之日起执行。</w:t>
      </w:r>
    </w:p>
    <w:p w:rsidR="00F132ED" w:rsidRPr="000D037A" w:rsidRDefault="00F132ED" w:rsidP="00F132ED">
      <w:pPr>
        <w:spacing w:line="520" w:lineRule="exact"/>
        <w:ind w:firstLineChars="150" w:firstLine="422"/>
        <w:rPr>
          <w:rFonts w:ascii="仿宋_GB2312" w:eastAsia="仿宋_GB2312" w:hint="eastAsia"/>
          <w:b/>
          <w:bCs/>
          <w:sz w:val="28"/>
          <w:szCs w:val="28"/>
        </w:rPr>
      </w:pPr>
    </w:p>
    <w:p w:rsidR="00F132ED" w:rsidRPr="000D037A" w:rsidRDefault="00F132ED" w:rsidP="00F132ED">
      <w:pPr>
        <w:spacing w:line="520" w:lineRule="exact"/>
        <w:ind w:firstLineChars="150" w:firstLine="422"/>
        <w:rPr>
          <w:rFonts w:ascii="仿宋_GB2312" w:eastAsia="仿宋_GB2312" w:hint="eastAsia"/>
          <w:b/>
          <w:bCs/>
          <w:sz w:val="28"/>
          <w:szCs w:val="28"/>
        </w:rPr>
      </w:pPr>
    </w:p>
    <w:p w:rsidR="00F132ED" w:rsidRPr="000D037A" w:rsidRDefault="00F132ED" w:rsidP="00F132ED">
      <w:pPr>
        <w:spacing w:line="520" w:lineRule="exact"/>
        <w:jc w:val="right"/>
        <w:rPr>
          <w:rFonts w:ascii="仿宋_GB2312" w:eastAsia="仿宋_GB2312" w:hint="eastAsia"/>
          <w:sz w:val="28"/>
          <w:szCs w:val="28"/>
        </w:rPr>
      </w:pPr>
      <w:proofErr w:type="gramStart"/>
      <w:r w:rsidRPr="000D037A">
        <w:rPr>
          <w:rFonts w:ascii="仿宋_GB2312" w:eastAsia="仿宋_GB2312" w:hint="eastAsia"/>
          <w:bCs/>
          <w:sz w:val="28"/>
          <w:szCs w:val="28"/>
        </w:rPr>
        <w:t>安职院办</w:t>
      </w:r>
      <w:proofErr w:type="gramEnd"/>
      <w:r w:rsidRPr="000D037A">
        <w:rPr>
          <w:rFonts w:ascii="仿宋_GB2312" w:eastAsia="仿宋_GB2312" w:hint="eastAsia"/>
          <w:bCs/>
          <w:sz w:val="28"/>
          <w:szCs w:val="28"/>
        </w:rPr>
        <w:t>〔2010〕60号</w:t>
      </w:r>
    </w:p>
    <w:p w:rsidR="00671DB6" w:rsidRDefault="00671DB6"/>
    <w:sectPr w:rsidR="00671D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DBF" w:rsidRDefault="00817DBF" w:rsidP="00F132ED">
      <w:r>
        <w:separator/>
      </w:r>
    </w:p>
  </w:endnote>
  <w:endnote w:type="continuationSeparator" w:id="0">
    <w:p w:rsidR="00817DBF" w:rsidRDefault="00817DBF" w:rsidP="00F13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DBF" w:rsidRDefault="00817DBF" w:rsidP="00F132ED">
      <w:r>
        <w:separator/>
      </w:r>
    </w:p>
  </w:footnote>
  <w:footnote w:type="continuationSeparator" w:id="0">
    <w:p w:rsidR="00817DBF" w:rsidRDefault="00817DBF" w:rsidP="00F132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060"/>
    <w:rsid w:val="00671DB6"/>
    <w:rsid w:val="00817DBF"/>
    <w:rsid w:val="00E81060"/>
    <w:rsid w:val="00F13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2E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32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132ED"/>
    <w:rPr>
      <w:sz w:val="18"/>
      <w:szCs w:val="18"/>
    </w:rPr>
  </w:style>
  <w:style w:type="paragraph" w:styleId="a4">
    <w:name w:val="footer"/>
    <w:basedOn w:val="a"/>
    <w:link w:val="Char0"/>
    <w:uiPriority w:val="99"/>
    <w:unhideWhenUsed/>
    <w:rsid w:val="00F132E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132E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2E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32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132ED"/>
    <w:rPr>
      <w:sz w:val="18"/>
      <w:szCs w:val="18"/>
    </w:rPr>
  </w:style>
  <w:style w:type="paragraph" w:styleId="a4">
    <w:name w:val="footer"/>
    <w:basedOn w:val="a"/>
    <w:link w:val="Char0"/>
    <w:uiPriority w:val="99"/>
    <w:unhideWhenUsed/>
    <w:rsid w:val="00F132E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132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113</Words>
  <Characters>649</Characters>
  <Application>Microsoft Office Word</Application>
  <DocSecurity>0</DocSecurity>
  <Lines>5</Lines>
  <Paragraphs>1</Paragraphs>
  <ScaleCrop>false</ScaleCrop>
  <Company>Home</Company>
  <LinksUpToDate>false</LinksUpToDate>
  <CharactersWithSpaces>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2</cp:revision>
  <dcterms:created xsi:type="dcterms:W3CDTF">2019-06-12T04:49:00Z</dcterms:created>
  <dcterms:modified xsi:type="dcterms:W3CDTF">2019-06-12T04:49:00Z</dcterms:modified>
</cp:coreProperties>
</file>