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14" w:rsidRDefault="00446933" w:rsidP="000E6324">
      <w:pPr>
        <w:spacing w:line="720" w:lineRule="exact"/>
        <w:jc w:val="center"/>
        <w:rPr>
          <w:rFonts w:ascii="方正小标宋简体" w:eastAsia="方正小标宋简体"/>
          <w:color w:val="000000"/>
          <w:sz w:val="44"/>
          <w:szCs w:val="44"/>
        </w:rPr>
      </w:pPr>
      <w:r w:rsidRPr="00446933">
        <w:rPr>
          <w:noProof/>
        </w:rPr>
        <w:pict>
          <v:shapetype id="_x0000_t202" coordsize="21600,21600" o:spt="202" path="m,l,21600r21600,l21600,xe">
            <v:stroke joinstyle="miter"/>
            <v:path gradientshapeok="t" o:connecttype="rect"/>
          </v:shapetype>
          <v:shape id="_x0000_s1026" type="#_x0000_t202" style="position:absolute;left:0;text-align:left;margin-left:-20.9pt;margin-top:1.5pt;width:446.65pt;height:268.5pt;z-index:2" filled="f" stroked="f">
            <v:textbox style="mso-next-textbox:#_x0000_s1026">
              <w:txbxContent>
                <w:p w:rsidR="006B0A14" w:rsidRDefault="006B0A14" w:rsidP="00C568A9">
                  <w:pPr>
                    <w:spacing w:line="1200" w:lineRule="exact"/>
                    <w:jc w:val="distribute"/>
                    <w:rPr>
                      <w:rFonts w:ascii="方正小标宋简体" w:eastAsia="方正小标宋简体"/>
                      <w:color w:val="FF0000"/>
                      <w:w w:val="66"/>
                      <w:kern w:val="0"/>
                      <w:sz w:val="96"/>
                      <w:szCs w:val="96"/>
                    </w:rPr>
                  </w:pPr>
                  <w:r>
                    <w:rPr>
                      <w:rFonts w:ascii="方正小标宋简体" w:eastAsia="方正小标宋简体" w:hint="eastAsia"/>
                      <w:color w:val="FF0000"/>
                      <w:w w:val="66"/>
                      <w:kern w:val="0"/>
                      <w:sz w:val="96"/>
                      <w:szCs w:val="96"/>
                    </w:rPr>
                    <w:t>中共安庆市委宣传部</w:t>
                  </w:r>
                </w:p>
                <w:p w:rsidR="006B0A14" w:rsidRDefault="006B0A14" w:rsidP="00C568A9">
                  <w:pPr>
                    <w:spacing w:line="1200" w:lineRule="exact"/>
                    <w:jc w:val="distribute"/>
                    <w:rPr>
                      <w:rFonts w:ascii="方正小标宋简体" w:eastAsia="方正小标宋简体"/>
                      <w:color w:val="FF0000"/>
                      <w:w w:val="66"/>
                      <w:kern w:val="0"/>
                      <w:sz w:val="96"/>
                      <w:szCs w:val="96"/>
                    </w:rPr>
                  </w:pPr>
                  <w:r>
                    <w:rPr>
                      <w:rFonts w:ascii="方正小标宋简体" w:eastAsia="方正小标宋简体" w:hint="eastAsia"/>
                      <w:color w:val="FF0000"/>
                      <w:w w:val="66"/>
                      <w:kern w:val="0"/>
                      <w:sz w:val="96"/>
                      <w:szCs w:val="96"/>
                    </w:rPr>
                    <w:t>安庆市文明办</w:t>
                  </w:r>
                </w:p>
                <w:p w:rsidR="006B0A14" w:rsidRPr="00C568A9" w:rsidRDefault="006B0A14" w:rsidP="00C568A9">
                  <w:pPr>
                    <w:spacing w:line="1200" w:lineRule="exact"/>
                    <w:jc w:val="distribute"/>
                    <w:rPr>
                      <w:rFonts w:ascii="方正小标宋简体" w:eastAsia="方正小标宋简体"/>
                      <w:color w:val="FF0000"/>
                      <w:w w:val="66"/>
                      <w:kern w:val="0"/>
                      <w:sz w:val="96"/>
                      <w:szCs w:val="96"/>
                    </w:rPr>
                  </w:pPr>
                  <w:r w:rsidRPr="00C568A9">
                    <w:rPr>
                      <w:rFonts w:ascii="方正小标宋简体" w:eastAsia="方正小标宋简体" w:hint="eastAsia"/>
                      <w:color w:val="FF0000"/>
                      <w:w w:val="66"/>
                      <w:kern w:val="0"/>
                      <w:sz w:val="96"/>
                      <w:szCs w:val="96"/>
                    </w:rPr>
                    <w:t>安庆市教育体育局</w:t>
                  </w:r>
                </w:p>
                <w:p w:rsidR="006B0A14" w:rsidRDefault="006B0A14" w:rsidP="00C568A9">
                  <w:pPr>
                    <w:spacing w:line="1200" w:lineRule="exact"/>
                    <w:jc w:val="distribute"/>
                    <w:rPr>
                      <w:rFonts w:ascii="方正小标宋简体" w:eastAsia="方正小标宋简体"/>
                      <w:color w:val="FF0000"/>
                      <w:w w:val="50"/>
                      <w:kern w:val="0"/>
                      <w:sz w:val="96"/>
                      <w:szCs w:val="96"/>
                    </w:rPr>
                  </w:pPr>
                  <w:r w:rsidRPr="0034399A">
                    <w:rPr>
                      <w:rFonts w:ascii="方正小标宋简体" w:eastAsia="方正小标宋简体" w:hint="eastAsia"/>
                      <w:color w:val="FF0000"/>
                      <w:w w:val="50"/>
                      <w:kern w:val="0"/>
                      <w:sz w:val="96"/>
                      <w:szCs w:val="96"/>
                    </w:rPr>
                    <w:t>中共安庆市高等教育工作委员会</w:t>
                  </w:r>
                </w:p>
                <w:p w:rsidR="006B0A14" w:rsidRPr="0034399A" w:rsidRDefault="006B0A14" w:rsidP="00C568A9">
                  <w:pPr>
                    <w:spacing w:line="1200" w:lineRule="exact"/>
                    <w:jc w:val="distribute"/>
                    <w:rPr>
                      <w:rFonts w:ascii="方正小标宋简体" w:eastAsia="方正小标宋简体"/>
                      <w:color w:val="FF0000"/>
                      <w:w w:val="50"/>
                      <w:kern w:val="0"/>
                      <w:sz w:val="96"/>
                      <w:szCs w:val="96"/>
                    </w:rPr>
                  </w:pPr>
                </w:p>
                <w:p w:rsidR="006B0A14" w:rsidRPr="004B37F0" w:rsidRDefault="006B0A14" w:rsidP="000E6324">
                  <w:pPr>
                    <w:spacing w:line="820" w:lineRule="exact"/>
                    <w:jc w:val="distribute"/>
                    <w:rPr>
                      <w:rFonts w:ascii="方正小标宋简体" w:eastAsia="方正小标宋简体"/>
                      <w:color w:val="FF0000"/>
                      <w:w w:val="66"/>
                      <w:kern w:val="0"/>
                      <w:sz w:val="66"/>
                      <w:szCs w:val="84"/>
                    </w:rPr>
                  </w:pPr>
                </w:p>
              </w:txbxContent>
            </v:textbox>
          </v:shape>
        </w:pict>
      </w:r>
    </w:p>
    <w:p w:rsidR="006B0A14" w:rsidRDefault="006B0A14" w:rsidP="000E6324">
      <w:pPr>
        <w:spacing w:line="720" w:lineRule="exact"/>
        <w:jc w:val="center"/>
        <w:rPr>
          <w:rFonts w:ascii="方正小标宋简体" w:eastAsia="方正小标宋简体"/>
          <w:color w:val="000000"/>
          <w:sz w:val="44"/>
          <w:szCs w:val="44"/>
        </w:rPr>
      </w:pPr>
    </w:p>
    <w:p w:rsidR="006B0A14" w:rsidRPr="00794782" w:rsidRDefault="006B0A14" w:rsidP="000E6324">
      <w:pPr>
        <w:rPr>
          <w:szCs w:val="32"/>
        </w:rPr>
      </w:pPr>
    </w:p>
    <w:p w:rsidR="006B0A14" w:rsidRDefault="006B0A14" w:rsidP="00831DAF">
      <w:pPr>
        <w:spacing w:line="560" w:lineRule="exact"/>
        <w:ind w:firstLineChars="200" w:firstLine="640"/>
        <w:jc w:val="right"/>
        <w:rPr>
          <w:rFonts w:ascii="仿宋" w:eastAsia="仿宋" w:hAnsi="仿宋"/>
          <w:sz w:val="32"/>
          <w:szCs w:val="32"/>
        </w:rPr>
      </w:pPr>
    </w:p>
    <w:p w:rsidR="006B0A14" w:rsidRDefault="006B0A14" w:rsidP="00831DAF">
      <w:pPr>
        <w:spacing w:line="1400" w:lineRule="exact"/>
        <w:ind w:firstLineChars="2600" w:firstLine="8320"/>
        <w:rPr>
          <w:rFonts w:ascii="仿宋_GB2312" w:eastAsia="仿宋_GB2312" w:hAnsi="华文仿宋" w:cs="仿宋"/>
          <w:color w:val="000000"/>
          <w:sz w:val="32"/>
          <w:szCs w:val="32"/>
        </w:rPr>
      </w:pPr>
    </w:p>
    <w:p w:rsidR="006B0A14" w:rsidRDefault="006B0A14" w:rsidP="00831DAF">
      <w:pPr>
        <w:spacing w:line="1400" w:lineRule="exact"/>
        <w:ind w:firstLineChars="2600" w:firstLine="8320"/>
        <w:rPr>
          <w:rFonts w:ascii="仿宋_GB2312" w:eastAsia="仿宋_GB2312" w:hAnsi="华文仿宋" w:cs="仿宋"/>
          <w:color w:val="000000"/>
          <w:sz w:val="32"/>
          <w:szCs w:val="32"/>
        </w:rPr>
      </w:pPr>
    </w:p>
    <w:p w:rsidR="006B0A14" w:rsidRPr="00DC4BCC" w:rsidRDefault="00446933" w:rsidP="00831DAF">
      <w:pPr>
        <w:spacing w:line="1400" w:lineRule="exact"/>
        <w:ind w:firstLineChars="2600" w:firstLine="5460"/>
        <w:rPr>
          <w:color w:val="000000"/>
        </w:rPr>
      </w:pPr>
      <w:r w:rsidRPr="00446933">
        <w:rPr>
          <w:noProof/>
        </w:rPr>
        <w:pict>
          <v:line id="_x0000_s1027" style="position:absolute;left:0;text-align:left;z-index:1" from="-5.8pt,22.95pt" to="425.75pt,22.95pt" strokecolor="red" strokeweight="3pt"/>
        </w:pict>
      </w:r>
      <w:r w:rsidRPr="00446933">
        <w:rPr>
          <w:noProof/>
        </w:rPr>
        <w:pict>
          <v:rect id="_x0000_s1028" style="position:absolute;left:0;text-align:left;margin-left:-20.9pt;margin-top:22.95pt;width:450pt;height:93.6pt;z-index:-1" stroked="f"/>
        </w:pict>
      </w:r>
      <w:proofErr w:type="gramStart"/>
      <w:r w:rsidR="006B0A14">
        <w:rPr>
          <w:rFonts w:ascii="仿宋_GB2312" w:eastAsia="仿宋_GB2312" w:hAnsi="华文仿宋" w:cs="仿宋" w:hint="eastAsia"/>
          <w:color w:val="000000"/>
          <w:sz w:val="32"/>
          <w:szCs w:val="32"/>
        </w:rPr>
        <w:t>宜教体</w:t>
      </w:r>
      <w:proofErr w:type="gramEnd"/>
      <w:r w:rsidR="006B0A14" w:rsidRPr="0096358E">
        <w:rPr>
          <w:rFonts w:ascii="仿宋_GB2312" w:eastAsia="仿宋_GB2312" w:hAnsi="华文仿宋" w:cs="仿宋" w:hint="eastAsia"/>
          <w:color w:val="000000"/>
          <w:sz w:val="32"/>
          <w:szCs w:val="32"/>
        </w:rPr>
        <w:t>〔</w:t>
      </w:r>
      <w:r w:rsidR="006B0A14">
        <w:rPr>
          <w:rFonts w:ascii="仿宋_GB2312" w:eastAsia="仿宋_GB2312" w:hAnsi="华文仿宋" w:cs="仿宋"/>
          <w:color w:val="000000"/>
          <w:sz w:val="32"/>
          <w:szCs w:val="32"/>
        </w:rPr>
        <w:t>2018</w:t>
      </w:r>
      <w:r w:rsidR="006B0A14" w:rsidRPr="0096358E">
        <w:rPr>
          <w:rFonts w:ascii="仿宋_GB2312" w:eastAsia="仿宋_GB2312" w:hAnsi="华文仿宋" w:cs="仿宋" w:hint="eastAsia"/>
          <w:color w:val="000000"/>
          <w:sz w:val="32"/>
          <w:szCs w:val="32"/>
        </w:rPr>
        <w:t>〕</w:t>
      </w:r>
      <w:r w:rsidR="006B0A14">
        <w:rPr>
          <w:rFonts w:ascii="仿宋_GB2312" w:eastAsia="仿宋_GB2312" w:hAnsi="华文仿宋" w:cs="仿宋"/>
          <w:color w:val="000000"/>
          <w:sz w:val="32"/>
          <w:szCs w:val="32"/>
        </w:rPr>
        <w:t xml:space="preserve">  </w:t>
      </w:r>
      <w:r w:rsidR="006B0A14" w:rsidRPr="0096358E">
        <w:rPr>
          <w:rFonts w:ascii="仿宋_GB2312" w:eastAsia="仿宋_GB2312" w:hAnsi="华文仿宋" w:cs="仿宋" w:hint="eastAsia"/>
          <w:color w:val="000000"/>
          <w:sz w:val="32"/>
          <w:szCs w:val="32"/>
        </w:rPr>
        <w:t>号</w:t>
      </w:r>
    </w:p>
    <w:p w:rsidR="006B0A14" w:rsidRDefault="006B0A14" w:rsidP="000E6324">
      <w:pPr>
        <w:spacing w:line="720" w:lineRule="exact"/>
        <w:jc w:val="center"/>
        <w:rPr>
          <w:rFonts w:ascii="方正小标宋简体" w:eastAsia="方正小标宋简体"/>
          <w:color w:val="000000"/>
          <w:sz w:val="44"/>
          <w:szCs w:val="44"/>
        </w:rPr>
      </w:pPr>
    </w:p>
    <w:p w:rsidR="006B0A14" w:rsidRPr="008826D6" w:rsidRDefault="006B0A14" w:rsidP="000E6324">
      <w:pPr>
        <w:spacing w:line="720" w:lineRule="exact"/>
        <w:jc w:val="center"/>
        <w:rPr>
          <w:rFonts w:ascii="方正小标宋简体" w:eastAsia="方正小标宋简体"/>
          <w:color w:val="000000"/>
          <w:sz w:val="44"/>
          <w:szCs w:val="44"/>
        </w:rPr>
      </w:pPr>
      <w:r w:rsidRPr="008826D6">
        <w:rPr>
          <w:rFonts w:ascii="方正小标宋简体" w:eastAsia="方正小标宋简体" w:hint="eastAsia"/>
          <w:color w:val="000000"/>
          <w:sz w:val="44"/>
          <w:szCs w:val="44"/>
        </w:rPr>
        <w:t>关于做好</w:t>
      </w:r>
      <w:r w:rsidRPr="008826D6">
        <w:rPr>
          <w:rFonts w:ascii="方正小标宋简体" w:eastAsia="方正小标宋简体"/>
          <w:color w:val="000000"/>
          <w:sz w:val="44"/>
          <w:szCs w:val="44"/>
        </w:rPr>
        <w:t>2018</w:t>
      </w:r>
      <w:r w:rsidRPr="008826D6">
        <w:rPr>
          <w:rFonts w:ascii="方正小标宋简体" w:eastAsia="方正小标宋简体" w:hint="eastAsia"/>
          <w:color w:val="000000"/>
          <w:sz w:val="44"/>
          <w:szCs w:val="44"/>
        </w:rPr>
        <w:t>年教师节评先表彰工作的</w:t>
      </w:r>
    </w:p>
    <w:p w:rsidR="006B0A14" w:rsidRPr="008826D6" w:rsidRDefault="006B0A14" w:rsidP="000E6324">
      <w:pPr>
        <w:spacing w:line="720" w:lineRule="exact"/>
        <w:jc w:val="center"/>
        <w:rPr>
          <w:rFonts w:ascii="方正小标宋简体" w:eastAsia="方正小标宋简体"/>
          <w:color w:val="000000"/>
          <w:sz w:val="44"/>
          <w:szCs w:val="44"/>
        </w:rPr>
      </w:pPr>
      <w:r w:rsidRPr="008826D6">
        <w:rPr>
          <w:rFonts w:ascii="方正小标宋简体" w:eastAsia="方正小标宋简体" w:hint="eastAsia"/>
          <w:color w:val="000000"/>
          <w:sz w:val="44"/>
          <w:szCs w:val="44"/>
        </w:rPr>
        <w:t>通</w:t>
      </w:r>
      <w:r w:rsidRPr="008826D6">
        <w:rPr>
          <w:rFonts w:ascii="方正小标宋简体" w:eastAsia="方正小标宋简体"/>
          <w:color w:val="000000"/>
          <w:sz w:val="44"/>
          <w:szCs w:val="44"/>
        </w:rPr>
        <w:t xml:space="preserve">  </w:t>
      </w:r>
      <w:r w:rsidRPr="008826D6">
        <w:rPr>
          <w:rFonts w:ascii="方正小标宋简体" w:eastAsia="方正小标宋简体" w:hint="eastAsia"/>
          <w:color w:val="000000"/>
          <w:sz w:val="44"/>
          <w:szCs w:val="44"/>
        </w:rPr>
        <w:t>知</w:t>
      </w:r>
    </w:p>
    <w:p w:rsidR="006B0A14" w:rsidRPr="00A71CEA" w:rsidRDefault="006B0A14" w:rsidP="000E6324">
      <w:pPr>
        <w:rPr>
          <w:color w:val="000000"/>
        </w:rPr>
      </w:pPr>
    </w:p>
    <w:p w:rsidR="006B0A14" w:rsidRPr="00A71CEA" w:rsidRDefault="006B0A14" w:rsidP="00117A03">
      <w:pPr>
        <w:spacing w:line="360" w:lineRule="auto"/>
        <w:rPr>
          <w:rFonts w:ascii="仿宋_GB2312" w:eastAsia="仿宋_GB2312"/>
          <w:color w:val="000000"/>
          <w:sz w:val="32"/>
          <w:szCs w:val="32"/>
        </w:rPr>
      </w:pPr>
      <w:r w:rsidRPr="00A71CEA">
        <w:rPr>
          <w:rFonts w:ascii="仿宋_GB2312" w:eastAsia="仿宋_GB2312" w:hint="eastAsia"/>
          <w:color w:val="000000"/>
          <w:sz w:val="32"/>
          <w:szCs w:val="32"/>
        </w:rPr>
        <w:t>各县（市、区）教育局，市属高校、市直学校（民办学校）：</w:t>
      </w:r>
    </w:p>
    <w:p w:rsidR="006B0A14" w:rsidRPr="00D93146" w:rsidRDefault="006B0A14" w:rsidP="00831DAF">
      <w:pPr>
        <w:spacing w:line="360" w:lineRule="auto"/>
        <w:ind w:firstLineChars="200" w:firstLine="640"/>
        <w:rPr>
          <w:rFonts w:ascii="仿宋_GB2312" w:eastAsia="仿宋_GB2312"/>
          <w:color w:val="000000"/>
          <w:sz w:val="32"/>
          <w:szCs w:val="32"/>
        </w:rPr>
      </w:pPr>
      <w:r w:rsidRPr="00D93146">
        <w:rPr>
          <w:rFonts w:ascii="仿宋_GB2312" w:eastAsia="仿宋_GB2312" w:hint="eastAsia"/>
          <w:color w:val="000000"/>
          <w:sz w:val="32"/>
          <w:szCs w:val="32"/>
        </w:rPr>
        <w:t>为庆祝第</w:t>
      </w:r>
      <w:r w:rsidRPr="00D93146">
        <w:rPr>
          <w:rFonts w:ascii="仿宋_GB2312" w:eastAsia="仿宋_GB2312"/>
          <w:color w:val="000000"/>
          <w:sz w:val="32"/>
          <w:szCs w:val="32"/>
        </w:rPr>
        <w:t>34</w:t>
      </w:r>
      <w:r w:rsidRPr="00D93146">
        <w:rPr>
          <w:rFonts w:ascii="仿宋_GB2312" w:eastAsia="仿宋_GB2312" w:hint="eastAsia"/>
          <w:color w:val="000000"/>
          <w:sz w:val="32"/>
          <w:szCs w:val="32"/>
        </w:rPr>
        <w:t>个教师节，</w:t>
      </w:r>
      <w:r w:rsidRPr="00D93146">
        <w:rPr>
          <w:rFonts w:ascii="仿宋_GB2312" w:eastAsia="仿宋_GB2312" w:hAnsi="微软雅黑" w:hint="eastAsia"/>
          <w:color w:val="000000"/>
          <w:sz w:val="32"/>
          <w:szCs w:val="32"/>
        </w:rPr>
        <w:t>集中展示</w:t>
      </w:r>
      <w:r>
        <w:rPr>
          <w:rFonts w:ascii="仿宋_GB2312" w:eastAsia="仿宋_GB2312" w:hAnsi="微软雅黑" w:hint="eastAsia"/>
          <w:color w:val="000000"/>
          <w:sz w:val="32"/>
          <w:szCs w:val="32"/>
        </w:rPr>
        <w:t>全市</w:t>
      </w:r>
      <w:r w:rsidRPr="00D93146">
        <w:rPr>
          <w:rFonts w:ascii="仿宋_GB2312" w:eastAsia="仿宋_GB2312" w:hAnsi="微软雅黑" w:hint="eastAsia"/>
          <w:color w:val="000000"/>
          <w:sz w:val="32"/>
          <w:szCs w:val="32"/>
        </w:rPr>
        <w:t>教育系统学习贯彻习近平新时代中国特色社会主义思想和党的十九大精神、推进落实《中共中央</w:t>
      </w:r>
      <w:r w:rsidRPr="00D93146">
        <w:rPr>
          <w:rFonts w:ascii="仿宋_GB2312" w:eastAsia="仿宋_GB2312" w:hAnsi="微软雅黑"/>
          <w:color w:val="000000"/>
          <w:sz w:val="32"/>
          <w:szCs w:val="32"/>
        </w:rPr>
        <w:t xml:space="preserve"> </w:t>
      </w:r>
      <w:r w:rsidRPr="00D93146">
        <w:rPr>
          <w:rFonts w:ascii="仿宋_GB2312" w:eastAsia="仿宋_GB2312" w:hAnsi="微软雅黑" w:hint="eastAsia"/>
          <w:color w:val="000000"/>
          <w:sz w:val="32"/>
          <w:szCs w:val="32"/>
        </w:rPr>
        <w:t>国务院关于全面深化新时代教师队伍建设改革的意见》，</w:t>
      </w:r>
      <w:r>
        <w:rPr>
          <w:rFonts w:ascii="仿宋_GB2312" w:eastAsia="仿宋_GB2312" w:hAnsi="微软雅黑" w:hint="eastAsia"/>
          <w:color w:val="000000"/>
          <w:sz w:val="32"/>
          <w:szCs w:val="32"/>
        </w:rPr>
        <w:t>大力</w:t>
      </w:r>
      <w:r w:rsidRPr="00D93146">
        <w:rPr>
          <w:rFonts w:ascii="仿宋_GB2312" w:eastAsia="仿宋_GB2312" w:hint="eastAsia"/>
          <w:color w:val="000000"/>
          <w:sz w:val="32"/>
          <w:szCs w:val="32"/>
        </w:rPr>
        <w:t>弘扬人民教师的高尚师德，激励广大教师潜心立德树人。经研究，决定在全市教育系统开展评先表彰活动，现将有关事项通知如下：</w:t>
      </w:r>
    </w:p>
    <w:p w:rsidR="006B0A14" w:rsidRPr="00A71CEA" w:rsidRDefault="006B0A14" w:rsidP="00831DAF">
      <w:pPr>
        <w:spacing w:line="360" w:lineRule="auto"/>
        <w:ind w:firstLineChars="200" w:firstLine="640"/>
        <w:rPr>
          <w:rFonts w:ascii="黑体" w:eastAsia="黑体" w:hAnsi="黑体"/>
          <w:color w:val="000000"/>
          <w:sz w:val="32"/>
          <w:szCs w:val="32"/>
        </w:rPr>
      </w:pPr>
      <w:r>
        <w:rPr>
          <w:rFonts w:ascii="黑体" w:eastAsia="黑体" w:hAnsi="黑体" w:hint="eastAsia"/>
          <w:color w:val="000000"/>
          <w:sz w:val="32"/>
          <w:szCs w:val="32"/>
        </w:rPr>
        <w:t>一、表彰</w:t>
      </w:r>
      <w:r w:rsidRPr="00A71CEA">
        <w:rPr>
          <w:rFonts w:ascii="黑体" w:eastAsia="黑体" w:hAnsi="黑体" w:hint="eastAsia"/>
          <w:color w:val="000000"/>
          <w:sz w:val="32"/>
          <w:szCs w:val="32"/>
        </w:rPr>
        <w:t>项目及分配名额</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lastRenderedPageBreak/>
        <w:t>201</w:t>
      </w:r>
      <w:r>
        <w:rPr>
          <w:rFonts w:ascii="仿宋_GB2312" w:eastAsia="仿宋_GB2312"/>
          <w:color w:val="000000"/>
          <w:sz w:val="32"/>
          <w:szCs w:val="32"/>
        </w:rPr>
        <w:t>8</w:t>
      </w:r>
      <w:r>
        <w:rPr>
          <w:rFonts w:ascii="仿宋_GB2312" w:eastAsia="仿宋_GB2312" w:hint="eastAsia"/>
          <w:color w:val="000000"/>
          <w:sz w:val="32"/>
          <w:szCs w:val="32"/>
        </w:rPr>
        <w:t>年拟表彰“安庆</w:t>
      </w:r>
      <w:r w:rsidRPr="00A71CEA">
        <w:rPr>
          <w:rFonts w:ascii="仿宋_GB2312" w:eastAsia="仿宋_GB2312" w:hint="eastAsia"/>
          <w:color w:val="000000"/>
          <w:sz w:val="32"/>
          <w:szCs w:val="32"/>
        </w:rPr>
        <w:t>最美教师”</w:t>
      </w:r>
      <w:r w:rsidRPr="00A71CEA">
        <w:rPr>
          <w:rFonts w:ascii="仿宋_GB2312" w:eastAsia="仿宋_GB2312"/>
          <w:color w:val="000000"/>
          <w:sz w:val="32"/>
          <w:szCs w:val="32"/>
        </w:rPr>
        <w:t>20</w:t>
      </w:r>
      <w:r w:rsidRPr="00A71CEA">
        <w:rPr>
          <w:rFonts w:ascii="仿宋_GB2312" w:eastAsia="仿宋_GB2312" w:hint="eastAsia"/>
          <w:color w:val="000000"/>
          <w:sz w:val="32"/>
          <w:szCs w:val="32"/>
        </w:rPr>
        <w:t>名、“安庆市优秀教师”</w:t>
      </w:r>
      <w:r w:rsidRPr="00A71CEA">
        <w:rPr>
          <w:rFonts w:ascii="仿宋_GB2312" w:eastAsia="仿宋_GB2312"/>
          <w:color w:val="000000"/>
          <w:sz w:val="32"/>
          <w:szCs w:val="32"/>
        </w:rPr>
        <w:t>2</w:t>
      </w:r>
      <w:r>
        <w:rPr>
          <w:rFonts w:ascii="仿宋_GB2312" w:eastAsia="仿宋_GB2312"/>
          <w:color w:val="000000"/>
          <w:sz w:val="32"/>
          <w:szCs w:val="32"/>
        </w:rPr>
        <w:t>24</w:t>
      </w:r>
      <w:r w:rsidRPr="00A71CEA">
        <w:rPr>
          <w:rFonts w:ascii="仿宋_GB2312" w:eastAsia="仿宋_GB2312" w:hint="eastAsia"/>
          <w:color w:val="000000"/>
          <w:sz w:val="32"/>
          <w:szCs w:val="32"/>
        </w:rPr>
        <w:t>名、“安庆市优秀班主任”</w:t>
      </w:r>
      <w:r>
        <w:rPr>
          <w:rFonts w:ascii="仿宋_GB2312" w:eastAsia="仿宋_GB2312"/>
          <w:color w:val="000000"/>
          <w:sz w:val="32"/>
          <w:szCs w:val="32"/>
        </w:rPr>
        <w:t>117</w:t>
      </w:r>
      <w:r w:rsidRPr="00A71CEA">
        <w:rPr>
          <w:rFonts w:ascii="仿宋_GB2312" w:eastAsia="仿宋_GB2312" w:hint="eastAsia"/>
          <w:color w:val="000000"/>
          <w:sz w:val="32"/>
          <w:szCs w:val="32"/>
        </w:rPr>
        <w:t>名、“安庆市优秀辅导员”</w:t>
      </w:r>
      <w:r>
        <w:rPr>
          <w:rFonts w:ascii="仿宋_GB2312" w:eastAsia="仿宋_GB2312"/>
          <w:color w:val="000000"/>
          <w:sz w:val="32"/>
          <w:szCs w:val="32"/>
        </w:rPr>
        <w:t>6</w:t>
      </w:r>
      <w:r w:rsidRPr="00A71CEA">
        <w:rPr>
          <w:rFonts w:ascii="仿宋_GB2312" w:eastAsia="仿宋_GB2312" w:hint="eastAsia"/>
          <w:color w:val="000000"/>
          <w:sz w:val="32"/>
          <w:szCs w:val="32"/>
        </w:rPr>
        <w:t>名、“安庆市先进教育工作者”</w:t>
      </w:r>
      <w:r>
        <w:rPr>
          <w:rFonts w:ascii="仿宋_GB2312" w:eastAsia="仿宋_GB2312"/>
          <w:color w:val="000000"/>
          <w:sz w:val="32"/>
          <w:szCs w:val="32"/>
        </w:rPr>
        <w:t>86</w:t>
      </w:r>
      <w:r w:rsidRPr="00A71CEA">
        <w:rPr>
          <w:rFonts w:ascii="仿宋_GB2312" w:eastAsia="仿宋_GB2312" w:hint="eastAsia"/>
          <w:color w:val="000000"/>
          <w:sz w:val="32"/>
          <w:szCs w:val="32"/>
        </w:rPr>
        <w:t>名（具体名额分配见附件</w:t>
      </w:r>
      <w:r w:rsidRPr="00A71CEA">
        <w:rPr>
          <w:rFonts w:ascii="仿宋_GB2312" w:eastAsia="仿宋_GB2312"/>
          <w:color w:val="000000"/>
          <w:sz w:val="32"/>
          <w:szCs w:val="32"/>
        </w:rPr>
        <w:t>1</w:t>
      </w:r>
      <w:r w:rsidRPr="00A71CEA">
        <w:rPr>
          <w:rFonts w:ascii="仿宋_GB2312" w:eastAsia="仿宋_GB2312" w:hint="eastAsia"/>
          <w:color w:val="000000"/>
          <w:sz w:val="32"/>
          <w:szCs w:val="32"/>
        </w:rPr>
        <w:t>）。</w:t>
      </w:r>
    </w:p>
    <w:p w:rsidR="006B0A14" w:rsidRPr="00A71CEA" w:rsidRDefault="006B0A14" w:rsidP="00831DAF">
      <w:pPr>
        <w:spacing w:line="360" w:lineRule="auto"/>
        <w:ind w:firstLineChars="200" w:firstLine="640"/>
        <w:rPr>
          <w:rFonts w:ascii="黑体" w:eastAsia="黑体" w:hAnsi="黑体"/>
          <w:color w:val="000000"/>
          <w:sz w:val="32"/>
          <w:szCs w:val="32"/>
        </w:rPr>
      </w:pPr>
      <w:r w:rsidRPr="00A71CEA">
        <w:rPr>
          <w:rFonts w:ascii="黑体" w:eastAsia="黑体" w:hAnsi="黑体" w:hint="eastAsia"/>
          <w:color w:val="000000"/>
          <w:sz w:val="32"/>
          <w:szCs w:val="32"/>
        </w:rPr>
        <w:t>二、评选范围</w:t>
      </w:r>
    </w:p>
    <w:p w:rsidR="006B0A14" w:rsidRPr="00A71CEA"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全市市属高校、各级各类中小学（幼儿园）在岗</w:t>
      </w:r>
      <w:r w:rsidRPr="00A71CEA">
        <w:rPr>
          <w:rFonts w:ascii="仿宋_GB2312" w:eastAsia="仿宋_GB2312" w:hint="eastAsia"/>
          <w:color w:val="000000"/>
          <w:sz w:val="32"/>
          <w:szCs w:val="32"/>
        </w:rPr>
        <w:t>教师和教育工作者。</w:t>
      </w:r>
      <w:r w:rsidRPr="002F0E73">
        <w:rPr>
          <w:rFonts w:ascii="仿宋_GB2312" w:eastAsia="仿宋_GB2312" w:hint="eastAsia"/>
          <w:color w:val="000000"/>
          <w:sz w:val="32"/>
          <w:szCs w:val="32"/>
        </w:rPr>
        <w:t>近</w:t>
      </w:r>
      <w:r>
        <w:rPr>
          <w:rFonts w:ascii="仿宋_GB2312" w:eastAsia="仿宋_GB2312"/>
          <w:color w:val="000000"/>
          <w:sz w:val="32"/>
          <w:szCs w:val="32"/>
        </w:rPr>
        <w:t>3</w:t>
      </w:r>
      <w:r w:rsidRPr="002F0E73">
        <w:rPr>
          <w:rFonts w:ascii="仿宋_GB2312" w:eastAsia="仿宋_GB2312" w:hint="eastAsia"/>
          <w:color w:val="000000"/>
          <w:sz w:val="32"/>
          <w:szCs w:val="32"/>
        </w:rPr>
        <w:t>年内</w:t>
      </w:r>
      <w:r>
        <w:rPr>
          <w:rFonts w:ascii="仿宋_GB2312" w:eastAsia="仿宋_GB2312" w:hint="eastAsia"/>
          <w:color w:val="000000"/>
          <w:sz w:val="32"/>
          <w:szCs w:val="32"/>
        </w:rPr>
        <w:t>（</w:t>
      </w:r>
      <w:r>
        <w:rPr>
          <w:rFonts w:ascii="仿宋_GB2312" w:eastAsia="仿宋_GB2312"/>
          <w:color w:val="000000"/>
          <w:sz w:val="32"/>
          <w:szCs w:val="32"/>
        </w:rPr>
        <w:t>2015</w:t>
      </w:r>
      <w:r>
        <w:rPr>
          <w:rFonts w:ascii="仿宋_GB2312" w:eastAsia="仿宋_GB2312" w:hint="eastAsia"/>
          <w:color w:val="000000"/>
          <w:sz w:val="32"/>
          <w:szCs w:val="32"/>
        </w:rPr>
        <w:t>年</w:t>
      </w:r>
      <w:r>
        <w:rPr>
          <w:rFonts w:ascii="仿宋_GB2312" w:eastAsia="仿宋_GB2312"/>
          <w:color w:val="000000"/>
          <w:sz w:val="32"/>
          <w:szCs w:val="32"/>
        </w:rPr>
        <w:t>9</w:t>
      </w:r>
      <w:r>
        <w:rPr>
          <w:rFonts w:ascii="仿宋_GB2312" w:eastAsia="仿宋_GB2312" w:hint="eastAsia"/>
          <w:color w:val="000000"/>
          <w:sz w:val="32"/>
          <w:szCs w:val="32"/>
        </w:rPr>
        <w:t>月</w:t>
      </w:r>
      <w:r>
        <w:rPr>
          <w:rFonts w:ascii="仿宋_GB2312" w:eastAsia="仿宋_GB2312"/>
          <w:color w:val="000000"/>
          <w:sz w:val="32"/>
          <w:szCs w:val="32"/>
        </w:rPr>
        <w:t>1</w:t>
      </w:r>
      <w:r>
        <w:rPr>
          <w:rFonts w:ascii="仿宋_GB2312" w:eastAsia="仿宋_GB2312" w:hint="eastAsia"/>
          <w:color w:val="000000"/>
          <w:sz w:val="32"/>
          <w:szCs w:val="32"/>
        </w:rPr>
        <w:t>日以后）</w:t>
      </w:r>
      <w:r w:rsidRPr="002F0E73">
        <w:rPr>
          <w:rFonts w:ascii="仿宋_GB2312" w:eastAsia="仿宋_GB2312" w:hint="eastAsia"/>
          <w:color w:val="000000"/>
          <w:sz w:val="32"/>
          <w:szCs w:val="32"/>
        </w:rPr>
        <w:t>，曾获得过市级及以上的</w:t>
      </w:r>
      <w:r>
        <w:rPr>
          <w:rFonts w:ascii="仿宋_GB2312" w:eastAsia="仿宋_GB2312" w:hint="eastAsia"/>
          <w:color w:val="000000"/>
          <w:sz w:val="32"/>
          <w:szCs w:val="32"/>
        </w:rPr>
        <w:t>最美教师</w:t>
      </w:r>
      <w:r w:rsidRPr="002F0E73">
        <w:rPr>
          <w:rFonts w:ascii="仿宋_GB2312" w:eastAsia="仿宋_GB2312" w:hint="eastAsia"/>
          <w:color w:val="000000"/>
          <w:sz w:val="32"/>
          <w:szCs w:val="32"/>
        </w:rPr>
        <w:t>、优秀教师、</w:t>
      </w:r>
      <w:r>
        <w:rPr>
          <w:rFonts w:ascii="仿宋_GB2312" w:eastAsia="仿宋_GB2312" w:hint="eastAsia"/>
          <w:color w:val="000000"/>
          <w:sz w:val="32"/>
          <w:szCs w:val="32"/>
        </w:rPr>
        <w:t>优秀班主任、</w:t>
      </w:r>
      <w:r w:rsidRPr="00A71CEA">
        <w:rPr>
          <w:rFonts w:ascii="仿宋_GB2312" w:eastAsia="仿宋_GB2312" w:hint="eastAsia"/>
          <w:color w:val="000000"/>
          <w:sz w:val="32"/>
          <w:szCs w:val="32"/>
        </w:rPr>
        <w:t>优秀辅导员</w:t>
      </w:r>
      <w:r>
        <w:rPr>
          <w:rFonts w:ascii="仿宋_GB2312" w:eastAsia="仿宋_GB2312" w:hint="eastAsia"/>
          <w:color w:val="000000"/>
          <w:sz w:val="32"/>
          <w:szCs w:val="32"/>
        </w:rPr>
        <w:t>、先进教育工作者</w:t>
      </w:r>
      <w:r w:rsidRPr="002F0E73">
        <w:rPr>
          <w:rFonts w:ascii="仿宋_GB2312" w:eastAsia="仿宋_GB2312" w:hint="eastAsia"/>
          <w:color w:val="000000"/>
          <w:sz w:val="32"/>
          <w:szCs w:val="32"/>
        </w:rPr>
        <w:t>等称号者，原则上不再参加</w:t>
      </w:r>
      <w:r w:rsidRPr="002F0E73">
        <w:rPr>
          <w:rFonts w:ascii="仿宋_GB2312" w:eastAsia="仿宋_GB2312"/>
          <w:color w:val="000000"/>
          <w:sz w:val="32"/>
          <w:szCs w:val="32"/>
        </w:rPr>
        <w:t>201</w:t>
      </w:r>
      <w:r>
        <w:rPr>
          <w:rFonts w:ascii="仿宋_GB2312" w:eastAsia="仿宋_GB2312"/>
          <w:color w:val="000000"/>
          <w:sz w:val="32"/>
          <w:szCs w:val="32"/>
        </w:rPr>
        <w:t>8</w:t>
      </w:r>
      <w:r w:rsidRPr="002F0E73">
        <w:rPr>
          <w:rFonts w:ascii="仿宋_GB2312" w:eastAsia="仿宋_GB2312" w:hint="eastAsia"/>
          <w:color w:val="000000"/>
          <w:sz w:val="32"/>
          <w:szCs w:val="32"/>
        </w:rPr>
        <w:t>年上述各项的评选。</w:t>
      </w:r>
    </w:p>
    <w:p w:rsidR="006B0A14" w:rsidRPr="00A71CEA" w:rsidRDefault="006B0A14" w:rsidP="00831DAF">
      <w:pPr>
        <w:spacing w:line="360" w:lineRule="auto"/>
        <w:ind w:firstLineChars="200" w:firstLine="640"/>
        <w:rPr>
          <w:rFonts w:ascii="黑体" w:eastAsia="黑体" w:hAnsi="黑体"/>
          <w:color w:val="000000"/>
          <w:sz w:val="32"/>
          <w:szCs w:val="32"/>
        </w:rPr>
      </w:pPr>
      <w:r w:rsidRPr="00A71CEA">
        <w:rPr>
          <w:rFonts w:ascii="黑体" w:eastAsia="黑体" w:hAnsi="黑体" w:hint="eastAsia"/>
          <w:color w:val="000000"/>
          <w:sz w:val="32"/>
          <w:szCs w:val="32"/>
        </w:rPr>
        <w:t>三、评选条件</w:t>
      </w:r>
    </w:p>
    <w:p w:rsidR="006B0A14" w:rsidRPr="00000371"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评选的基本条件是：具有教师资格，爱党爱国，忠诚于党和人民的教育事业，全面贯彻党的教育方针，自觉培育和</w:t>
      </w:r>
      <w:proofErr w:type="gramStart"/>
      <w:r w:rsidRPr="00A71CEA">
        <w:rPr>
          <w:rFonts w:ascii="仿宋_GB2312" w:eastAsia="仿宋_GB2312" w:hint="eastAsia"/>
          <w:color w:val="000000"/>
          <w:sz w:val="32"/>
          <w:szCs w:val="32"/>
        </w:rPr>
        <w:t>践行</w:t>
      </w:r>
      <w:proofErr w:type="gramEnd"/>
      <w:r w:rsidRPr="00A71CEA">
        <w:rPr>
          <w:rFonts w:ascii="仿宋_GB2312" w:eastAsia="仿宋_GB2312" w:hint="eastAsia"/>
          <w:color w:val="000000"/>
          <w:sz w:val="32"/>
          <w:szCs w:val="32"/>
        </w:rPr>
        <w:t>社会主义核心价值观，坚持立德树人，为人师表，师德高尚，模范实施素质教育，依法履行岗位职责，充分展现新时期人民教师和教育工作者良好形象，得到学校和社会的良好评价，得到教师、学生、家长的赞许。从事教育教学或教育管理工作</w:t>
      </w:r>
      <w:r w:rsidRPr="00A71CEA">
        <w:rPr>
          <w:rFonts w:ascii="仿宋_GB2312" w:eastAsia="仿宋_GB2312"/>
          <w:color w:val="000000"/>
          <w:sz w:val="32"/>
          <w:szCs w:val="32"/>
        </w:rPr>
        <w:t>5</w:t>
      </w:r>
      <w:r w:rsidRPr="00A71CEA">
        <w:rPr>
          <w:rFonts w:ascii="仿宋_GB2312" w:eastAsia="仿宋_GB2312" w:hint="eastAsia"/>
          <w:color w:val="000000"/>
          <w:sz w:val="32"/>
          <w:szCs w:val="32"/>
        </w:rPr>
        <w:t>年以上，无违法违纪问题</w:t>
      </w:r>
      <w:r>
        <w:rPr>
          <w:rFonts w:ascii="仿宋_GB2312" w:eastAsia="仿宋_GB2312" w:hint="eastAsia"/>
          <w:color w:val="000000"/>
          <w:sz w:val="32"/>
          <w:szCs w:val="32"/>
        </w:rPr>
        <w:t>；</w:t>
      </w:r>
      <w:r w:rsidRPr="00A71CEA">
        <w:rPr>
          <w:rFonts w:ascii="仿宋_GB2312" w:eastAsia="仿宋_GB2312" w:hint="eastAsia"/>
          <w:color w:val="000000"/>
          <w:sz w:val="32"/>
          <w:szCs w:val="32"/>
        </w:rPr>
        <w:t>近</w:t>
      </w:r>
      <w:r w:rsidRPr="00A71CEA">
        <w:rPr>
          <w:rFonts w:ascii="仿宋_GB2312" w:eastAsia="仿宋_GB2312"/>
          <w:color w:val="000000"/>
          <w:sz w:val="32"/>
          <w:szCs w:val="32"/>
        </w:rPr>
        <w:t>5</w:t>
      </w:r>
      <w:r w:rsidRPr="00A71CEA">
        <w:rPr>
          <w:rFonts w:ascii="仿宋_GB2312" w:eastAsia="仿宋_GB2312" w:hint="eastAsia"/>
          <w:color w:val="000000"/>
          <w:sz w:val="32"/>
          <w:szCs w:val="32"/>
        </w:rPr>
        <w:t>年来，</w:t>
      </w:r>
      <w:r>
        <w:rPr>
          <w:rFonts w:ascii="仿宋_GB2312" w:eastAsia="仿宋_GB2312" w:hint="eastAsia"/>
          <w:color w:val="000000"/>
          <w:sz w:val="32"/>
          <w:szCs w:val="32"/>
        </w:rPr>
        <w:t>无</w:t>
      </w:r>
      <w:r w:rsidRPr="00A71CEA">
        <w:rPr>
          <w:rFonts w:ascii="仿宋_GB2312" w:eastAsia="仿宋_GB2312" w:hint="eastAsia"/>
          <w:color w:val="000000"/>
          <w:sz w:val="32"/>
          <w:szCs w:val="32"/>
        </w:rPr>
        <w:t>受到党纪政纪处分或组织处理</w:t>
      </w:r>
      <w:r>
        <w:rPr>
          <w:rFonts w:ascii="仿宋_GB2312" w:eastAsia="仿宋_GB2312" w:hint="eastAsia"/>
          <w:color w:val="000000"/>
          <w:sz w:val="32"/>
          <w:szCs w:val="32"/>
        </w:rPr>
        <w:t>的情况</w:t>
      </w:r>
      <w:r w:rsidRPr="00A71CEA">
        <w:rPr>
          <w:rFonts w:ascii="仿宋_GB2312" w:eastAsia="仿宋_GB2312" w:hint="eastAsia"/>
          <w:color w:val="000000"/>
          <w:sz w:val="32"/>
          <w:szCs w:val="32"/>
        </w:rPr>
        <w:t>。并具备以下条件：</w:t>
      </w:r>
    </w:p>
    <w:p w:rsidR="006B0A14"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（一）安庆最美教师</w:t>
      </w:r>
    </w:p>
    <w:p w:rsidR="006B0A14" w:rsidRPr="00A6500B"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1.</w:t>
      </w:r>
      <w:r w:rsidRPr="00A6500B">
        <w:rPr>
          <w:rFonts w:ascii="仿宋_GB2312" w:eastAsia="仿宋_GB2312" w:hint="eastAsia"/>
          <w:color w:val="000000"/>
          <w:sz w:val="32"/>
          <w:szCs w:val="32"/>
        </w:rPr>
        <w:t>忠实履行教育职责，具有坚定的理想信念、高尚的道德情操、扎实的学识素养、博大的仁爱之心，始终坚持教书育人相统一，言传与身教相统一，教书育人成绩显著，贡献突出，事迹感人，享有良好的声誉，社会满意度高，具有广泛影响力。</w:t>
      </w:r>
    </w:p>
    <w:p w:rsidR="006B0A14" w:rsidRPr="00FF7355"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lastRenderedPageBreak/>
        <w:t>2</w:t>
      </w:r>
      <w:r w:rsidRPr="00FF7355">
        <w:rPr>
          <w:rFonts w:ascii="仿宋_GB2312" w:eastAsia="仿宋_GB2312"/>
          <w:color w:val="000000"/>
          <w:sz w:val="32"/>
          <w:szCs w:val="32"/>
        </w:rPr>
        <w:t>.</w:t>
      </w:r>
      <w:r w:rsidRPr="00FF7355">
        <w:rPr>
          <w:rFonts w:ascii="仿宋_GB2312" w:eastAsia="仿宋_GB2312" w:hint="eastAsia"/>
          <w:color w:val="000000"/>
          <w:sz w:val="32"/>
          <w:szCs w:val="32"/>
        </w:rPr>
        <w:t>在</w:t>
      </w:r>
      <w:proofErr w:type="gramStart"/>
      <w:r w:rsidRPr="00FF7355">
        <w:rPr>
          <w:rFonts w:ascii="仿宋_GB2312" w:eastAsia="仿宋_GB2312" w:hint="eastAsia"/>
          <w:color w:val="000000"/>
          <w:sz w:val="32"/>
          <w:szCs w:val="32"/>
        </w:rPr>
        <w:t>践行</w:t>
      </w:r>
      <w:proofErr w:type="gramEnd"/>
      <w:r w:rsidRPr="00FF7355">
        <w:rPr>
          <w:rFonts w:ascii="仿宋_GB2312" w:eastAsia="仿宋_GB2312" w:hint="eastAsia"/>
          <w:color w:val="000000"/>
          <w:sz w:val="32"/>
          <w:szCs w:val="32"/>
        </w:rPr>
        <w:t>社会主义核心价值观上有突出表现，体现心灵美，具有人格感染力和道德影响力，事迹感人。</w:t>
      </w:r>
    </w:p>
    <w:p w:rsidR="006B0A14" w:rsidRPr="00FF7355"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3</w:t>
      </w:r>
      <w:r w:rsidRPr="00FF7355">
        <w:rPr>
          <w:rFonts w:ascii="仿宋_GB2312" w:eastAsia="仿宋_GB2312"/>
          <w:color w:val="000000"/>
          <w:sz w:val="32"/>
          <w:szCs w:val="32"/>
        </w:rPr>
        <w:t>.</w:t>
      </w:r>
      <w:r w:rsidRPr="00FF7355">
        <w:rPr>
          <w:rFonts w:ascii="仿宋_GB2312" w:eastAsia="仿宋_GB2312" w:hint="eastAsia"/>
          <w:color w:val="000000"/>
          <w:sz w:val="32"/>
          <w:szCs w:val="32"/>
        </w:rPr>
        <w:t>爱岗敬业、勤勉工作，在本职岗位上发挥骨干带头作用，做出突出贡献。</w:t>
      </w:r>
    </w:p>
    <w:p w:rsidR="006B0A14" w:rsidRPr="00A6500B"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4</w:t>
      </w:r>
      <w:r w:rsidRPr="00FF7355">
        <w:rPr>
          <w:rFonts w:ascii="仿宋_GB2312" w:eastAsia="仿宋_GB2312"/>
          <w:color w:val="000000"/>
          <w:sz w:val="32"/>
          <w:szCs w:val="32"/>
        </w:rPr>
        <w:t>.</w:t>
      </w:r>
      <w:r w:rsidRPr="00FF7355">
        <w:rPr>
          <w:rFonts w:ascii="仿宋_GB2312" w:eastAsia="仿宋_GB2312" w:hint="eastAsia"/>
          <w:color w:val="000000"/>
          <w:sz w:val="32"/>
          <w:szCs w:val="32"/>
        </w:rPr>
        <w:t>具有社会公信力，得到群众公认，有较大社会反响，经得起各方面考验。</w:t>
      </w:r>
    </w:p>
    <w:p w:rsidR="006B0A14" w:rsidRPr="00FF7355" w:rsidRDefault="006B0A14" w:rsidP="00831DAF">
      <w:pPr>
        <w:spacing w:line="360" w:lineRule="auto"/>
        <w:ind w:firstLineChars="200" w:firstLine="643"/>
        <w:rPr>
          <w:rFonts w:ascii="仿宋_GB2312" w:eastAsia="仿宋_GB2312"/>
          <w:color w:val="000000"/>
          <w:sz w:val="32"/>
          <w:szCs w:val="32"/>
        </w:rPr>
      </w:pPr>
      <w:r w:rsidRPr="00A71CEA">
        <w:rPr>
          <w:rFonts w:ascii="仿宋_GB2312" w:eastAsia="仿宋_GB2312" w:hint="eastAsia"/>
          <w:b/>
          <w:color w:val="000000"/>
          <w:sz w:val="32"/>
          <w:szCs w:val="32"/>
        </w:rPr>
        <w:t>（二）安庆市优秀教师</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坚持在教学第一线工作，</w:t>
      </w:r>
      <w:r w:rsidRPr="00A71CEA">
        <w:rPr>
          <w:rFonts w:ascii="仿宋_GB2312" w:eastAsia="仿宋_GB2312" w:hint="eastAsia"/>
          <w:bCs/>
          <w:color w:val="000000"/>
          <w:sz w:val="32"/>
          <w:szCs w:val="32"/>
        </w:rPr>
        <w:t>热爱教育事业，</w:t>
      </w:r>
      <w:r w:rsidRPr="00A71CEA">
        <w:rPr>
          <w:rFonts w:ascii="仿宋_GB2312" w:eastAsia="仿宋_GB2312" w:hint="eastAsia"/>
          <w:color w:val="000000"/>
          <w:sz w:val="32"/>
          <w:szCs w:val="32"/>
        </w:rPr>
        <w:t>坚持以人为本的教育理念，热爱学生，关心学生全面成长，积极参与政治理论和专业知识学习，具有较先进教育理念，不断更新和完善知识结构，出色完成教育教学任务，在培养人才方面成绩显著。</w:t>
      </w:r>
    </w:p>
    <w:p w:rsidR="006B0A14" w:rsidRPr="00A71CEA" w:rsidRDefault="006B0A14" w:rsidP="00831DAF">
      <w:pPr>
        <w:spacing w:line="360" w:lineRule="auto"/>
        <w:ind w:firstLineChars="200" w:firstLine="640"/>
        <w:rPr>
          <w:rFonts w:ascii="仿宋_GB2312" w:eastAsia="仿宋_GB2312"/>
          <w:bCs/>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模范遵守高校、中小学教师职业道德规范，教书育人，爱岗敬业，为人师表，受到学生和家长的赞誉，</w:t>
      </w:r>
      <w:r w:rsidRPr="00A71CEA">
        <w:rPr>
          <w:rFonts w:ascii="仿宋_GB2312" w:eastAsia="仿宋_GB2312" w:hint="eastAsia"/>
          <w:bCs/>
          <w:color w:val="000000"/>
          <w:sz w:val="32"/>
          <w:szCs w:val="32"/>
        </w:rPr>
        <w:t>其业绩在本系统、本单位有较大影响。</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有</w:t>
      </w:r>
      <w:r w:rsidRPr="00A71CEA">
        <w:rPr>
          <w:rFonts w:ascii="仿宋_GB2312" w:eastAsia="仿宋_GB2312" w:hint="eastAsia"/>
          <w:bCs/>
          <w:color w:val="000000"/>
          <w:sz w:val="32"/>
          <w:szCs w:val="32"/>
        </w:rPr>
        <w:t>从事班主任、辅导员</w:t>
      </w:r>
      <w:r>
        <w:rPr>
          <w:rFonts w:ascii="仿宋_GB2312" w:eastAsia="仿宋_GB2312" w:hint="eastAsia"/>
          <w:bCs/>
          <w:color w:val="000000"/>
          <w:sz w:val="32"/>
          <w:szCs w:val="32"/>
        </w:rPr>
        <w:t>等相关</w:t>
      </w:r>
      <w:r w:rsidRPr="00A71CEA">
        <w:rPr>
          <w:rFonts w:ascii="仿宋_GB2312" w:eastAsia="仿宋_GB2312" w:hint="eastAsia"/>
          <w:bCs/>
          <w:color w:val="000000"/>
          <w:sz w:val="32"/>
          <w:szCs w:val="32"/>
        </w:rPr>
        <w:t>工作经历</w:t>
      </w:r>
      <w:r w:rsidRPr="00A71CEA">
        <w:rPr>
          <w:rFonts w:ascii="仿宋_GB2312" w:eastAsia="仿宋_GB2312" w:hint="eastAsia"/>
          <w:color w:val="000000"/>
          <w:sz w:val="32"/>
          <w:szCs w:val="32"/>
        </w:rPr>
        <w:t>。</w:t>
      </w:r>
    </w:p>
    <w:p w:rsidR="006B0A14" w:rsidRPr="00A71CEA"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（三）安庆市优秀班主任</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热爱教育事业，教育思想端正，关注每个学生的成长；所带班级有良好的班风、学风，学生有明显进步，素质得到全面提高；所带班集体是积极向上、团结友爱的集体。</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尊重学生，注重品德教育，积极参与学生管理，关心学生的身心健康，配合学校工作计划和要求，认真进行学生思想教育工作和日常管理工作，善于总结班主任工作经验，在教书育人和</w:t>
      </w:r>
      <w:r w:rsidRPr="00A71CEA">
        <w:rPr>
          <w:rFonts w:ascii="仿宋_GB2312" w:eastAsia="仿宋_GB2312" w:hint="eastAsia"/>
          <w:color w:val="000000"/>
          <w:sz w:val="32"/>
          <w:szCs w:val="32"/>
        </w:rPr>
        <w:lastRenderedPageBreak/>
        <w:t>管理育人方面成绩显著。</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有深厚扎实的业务知识、班级管理能力，能积极学习，与时俱进，不断探索提高教育方法，在班主任工作岗位上成绩突出，能发挥示范带头作用。</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4.</w:t>
      </w:r>
      <w:r w:rsidRPr="00A71CEA">
        <w:rPr>
          <w:rFonts w:ascii="仿宋_GB2312" w:eastAsia="仿宋_GB2312" w:hint="eastAsia"/>
          <w:color w:val="000000"/>
          <w:sz w:val="32"/>
          <w:szCs w:val="32"/>
        </w:rPr>
        <w:t>热爱班主任工作，自觉进行思想修养、具有高尚的品德和情操，善于学习并运用教育学、心理学等有关理论指导班集体建设、管理工作，尊重家长，爱护学生，不歧视</w:t>
      </w:r>
      <w:proofErr w:type="gramStart"/>
      <w:r w:rsidRPr="00A71CEA">
        <w:rPr>
          <w:rFonts w:ascii="仿宋_GB2312" w:eastAsia="仿宋_GB2312" w:hint="eastAsia"/>
          <w:color w:val="000000"/>
          <w:sz w:val="32"/>
          <w:szCs w:val="32"/>
        </w:rPr>
        <w:t>学困生</w:t>
      </w:r>
      <w:proofErr w:type="gramEnd"/>
      <w:r w:rsidRPr="00A71CEA">
        <w:rPr>
          <w:rFonts w:ascii="仿宋_GB2312" w:eastAsia="仿宋_GB2312" w:hint="eastAsia"/>
          <w:color w:val="000000"/>
          <w:sz w:val="32"/>
          <w:szCs w:val="32"/>
        </w:rPr>
        <w:t>，努力转化后进学生，并取得明显成效，在学生、家长和其他教师中有较高威信。</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5.</w:t>
      </w:r>
      <w:r w:rsidRPr="00A71CEA">
        <w:rPr>
          <w:rFonts w:ascii="仿宋_GB2312" w:eastAsia="仿宋_GB2312" w:hint="eastAsia"/>
          <w:color w:val="000000"/>
          <w:sz w:val="32"/>
          <w:szCs w:val="32"/>
        </w:rPr>
        <w:t>从事班主任工作</w:t>
      </w:r>
      <w:r>
        <w:rPr>
          <w:rFonts w:ascii="仿宋_GB2312" w:eastAsia="仿宋_GB2312"/>
          <w:color w:val="000000"/>
          <w:sz w:val="32"/>
          <w:szCs w:val="32"/>
        </w:rPr>
        <w:t>3</w:t>
      </w:r>
      <w:r w:rsidRPr="00A71CEA">
        <w:rPr>
          <w:rFonts w:ascii="仿宋_GB2312" w:eastAsia="仿宋_GB2312" w:hint="eastAsia"/>
          <w:color w:val="000000"/>
          <w:sz w:val="32"/>
          <w:szCs w:val="32"/>
        </w:rPr>
        <w:t>年以上，且现任班主任一职。近</w:t>
      </w:r>
      <w:r w:rsidRPr="00A71CEA">
        <w:rPr>
          <w:rFonts w:ascii="仿宋_GB2312" w:eastAsia="仿宋_GB2312"/>
          <w:color w:val="000000"/>
          <w:sz w:val="32"/>
          <w:szCs w:val="32"/>
        </w:rPr>
        <w:t>5</w:t>
      </w:r>
      <w:r w:rsidRPr="00A71CEA">
        <w:rPr>
          <w:rFonts w:ascii="仿宋_GB2312" w:eastAsia="仿宋_GB2312" w:hint="eastAsia"/>
          <w:color w:val="000000"/>
          <w:sz w:val="32"/>
          <w:szCs w:val="32"/>
        </w:rPr>
        <w:t>年年度考核为合格以上等次。</w:t>
      </w:r>
    </w:p>
    <w:p w:rsidR="006B0A14" w:rsidRPr="00A71CEA"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（四）安庆市优秀辅导员</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政治强、业务精、纪律严、作风正；具备本科以上学历，德才兼备，乐于奉献，潜心教书育人，热爱大学生思想政治教育事业；具有相关的学科专业背景，具备较强的组织管理能力和语言、文字表达能力。</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在开展高校学生思想政治教育方面成效显著，帮助高校学生树立正确的世界观、人生观、价值观，帮助高校学生养成良好的道德品质，引导学生养成良好的心理品质和自尊、自爱、自律、自强的优良品格，增强学生克服困难、经受考验、承受挫折的能力。了解和掌握高校学生思想政治状况，针对学生关心的热点、焦点问题，及时进行教育和引导，化解矛盾冲突，参与处理有关</w:t>
      </w:r>
      <w:r w:rsidRPr="00A71CEA">
        <w:rPr>
          <w:rFonts w:ascii="仿宋_GB2312" w:eastAsia="仿宋_GB2312" w:hint="eastAsia"/>
          <w:color w:val="000000"/>
          <w:sz w:val="32"/>
          <w:szCs w:val="32"/>
        </w:rPr>
        <w:lastRenderedPageBreak/>
        <w:t>突发事件，维护好校园安全和稳定。</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落实好对经济困难学生资助的有关工作。积极开展就业指导和服务工作，为学生提供高效优质的就业指导和信息服务，帮助学生树立正确的就业观念。</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4.</w:t>
      </w:r>
      <w:r w:rsidRPr="00A71CEA">
        <w:rPr>
          <w:rFonts w:ascii="仿宋_GB2312" w:eastAsia="仿宋_GB2312" w:hint="eastAsia"/>
          <w:color w:val="000000"/>
          <w:sz w:val="32"/>
          <w:szCs w:val="32"/>
        </w:rPr>
        <w:t>以班级为基础，以学生为主体，发挥学生班集体在大学生思想政治教育中的组织力量。指导学生党支部和班委会建设，做好学生骨干培养工作，激发学生的积极性、主动性。</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5.</w:t>
      </w:r>
      <w:r w:rsidRPr="00A71CEA">
        <w:rPr>
          <w:rFonts w:ascii="仿宋_GB2312" w:eastAsia="仿宋_GB2312" w:hint="eastAsia"/>
          <w:color w:val="000000"/>
          <w:sz w:val="32"/>
          <w:szCs w:val="32"/>
        </w:rPr>
        <w:t>组织、协调班主任、思想政治理论课教师和组织员等工作骨干共同做好经常性的思想政治工作，在学生中间开展形式多样的教育活动。</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6.</w:t>
      </w:r>
      <w:r w:rsidRPr="00A71CEA">
        <w:rPr>
          <w:rFonts w:ascii="仿宋_GB2312" w:eastAsia="仿宋_GB2312" w:hint="eastAsia"/>
          <w:bCs/>
          <w:color w:val="000000"/>
          <w:sz w:val="32"/>
          <w:szCs w:val="32"/>
        </w:rPr>
        <w:t>从事辅导员工作</w:t>
      </w:r>
      <w:r w:rsidRPr="00A71CEA">
        <w:rPr>
          <w:rFonts w:ascii="仿宋_GB2312" w:eastAsia="仿宋_GB2312"/>
          <w:color w:val="000000"/>
          <w:sz w:val="32"/>
          <w:szCs w:val="32"/>
        </w:rPr>
        <w:t>3</w:t>
      </w:r>
      <w:r w:rsidRPr="00A71CEA">
        <w:rPr>
          <w:rFonts w:ascii="仿宋_GB2312" w:eastAsia="仿宋_GB2312" w:hint="eastAsia"/>
          <w:color w:val="000000"/>
          <w:sz w:val="32"/>
          <w:szCs w:val="32"/>
        </w:rPr>
        <w:t>年以上</w:t>
      </w:r>
      <w:r w:rsidRPr="00A71CEA">
        <w:rPr>
          <w:rFonts w:ascii="仿宋_GB2312" w:eastAsia="仿宋_GB2312" w:hint="eastAsia"/>
          <w:bCs/>
          <w:color w:val="000000"/>
          <w:sz w:val="32"/>
          <w:szCs w:val="32"/>
        </w:rPr>
        <w:t>，</w:t>
      </w:r>
      <w:r w:rsidRPr="00A71CEA">
        <w:rPr>
          <w:rFonts w:ascii="仿宋_GB2312" w:eastAsia="仿宋_GB2312" w:hint="eastAsia"/>
          <w:color w:val="000000"/>
          <w:sz w:val="32"/>
          <w:szCs w:val="32"/>
        </w:rPr>
        <w:t>且现任辅导员</w:t>
      </w:r>
      <w:r>
        <w:rPr>
          <w:rFonts w:ascii="仿宋_GB2312" w:eastAsia="仿宋_GB2312" w:hint="eastAsia"/>
          <w:color w:val="000000"/>
          <w:sz w:val="32"/>
          <w:szCs w:val="32"/>
        </w:rPr>
        <w:t>（专职或兼职）</w:t>
      </w:r>
      <w:r w:rsidRPr="00A71CEA">
        <w:rPr>
          <w:rFonts w:ascii="仿宋_GB2312" w:eastAsia="仿宋_GB2312" w:hint="eastAsia"/>
          <w:color w:val="000000"/>
          <w:sz w:val="32"/>
          <w:szCs w:val="32"/>
        </w:rPr>
        <w:t>一职。近</w:t>
      </w:r>
      <w:r w:rsidRPr="00A71CEA">
        <w:rPr>
          <w:rFonts w:ascii="仿宋_GB2312" w:eastAsia="仿宋_GB2312"/>
          <w:color w:val="000000"/>
          <w:sz w:val="32"/>
          <w:szCs w:val="32"/>
        </w:rPr>
        <w:t>3</w:t>
      </w:r>
      <w:r w:rsidRPr="00A71CEA">
        <w:rPr>
          <w:rFonts w:ascii="仿宋_GB2312" w:eastAsia="仿宋_GB2312" w:hint="eastAsia"/>
          <w:color w:val="000000"/>
          <w:sz w:val="32"/>
          <w:szCs w:val="32"/>
        </w:rPr>
        <w:t>年年度考核为合格以上等次。</w:t>
      </w:r>
    </w:p>
    <w:p w:rsidR="006B0A14" w:rsidRPr="00A71CEA" w:rsidRDefault="006B0A14" w:rsidP="00831DAF">
      <w:pPr>
        <w:spacing w:line="360" w:lineRule="auto"/>
        <w:ind w:firstLineChars="200" w:firstLine="643"/>
        <w:rPr>
          <w:rFonts w:ascii="仿宋_GB2312" w:eastAsia="仿宋_GB2312"/>
          <w:b/>
          <w:color w:val="000000"/>
          <w:sz w:val="32"/>
          <w:szCs w:val="32"/>
        </w:rPr>
      </w:pPr>
      <w:r w:rsidRPr="00A71CEA">
        <w:rPr>
          <w:rFonts w:ascii="仿宋_GB2312" w:eastAsia="仿宋_GB2312" w:hint="eastAsia"/>
          <w:b/>
          <w:color w:val="000000"/>
          <w:sz w:val="32"/>
          <w:szCs w:val="32"/>
        </w:rPr>
        <w:t>（五）安庆市先进教育工作者</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1.</w:t>
      </w:r>
      <w:r w:rsidRPr="00A71CEA">
        <w:rPr>
          <w:rFonts w:ascii="仿宋_GB2312" w:eastAsia="仿宋_GB2312" w:hint="eastAsia"/>
          <w:color w:val="000000"/>
          <w:sz w:val="32"/>
          <w:szCs w:val="32"/>
        </w:rPr>
        <w:t>坚持改革创新，不断探索新形势下教育管理的新思路、新方法，在教学改革、学校建设、管理、服务、发展等方面具有显著成绩。</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工作作风优良，工作业绩显著，爱岗敬业，甘于奉献，在全心全意为师生服务等方面充分发挥模范带头作用，在指导培养青年教师、挂职交流或支教等方面成绩突出。</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color w:val="000000"/>
          <w:sz w:val="32"/>
          <w:szCs w:val="32"/>
        </w:rPr>
        <w:t>3.</w:t>
      </w:r>
      <w:r w:rsidRPr="00A71CEA">
        <w:rPr>
          <w:rFonts w:ascii="仿宋_GB2312" w:eastAsia="仿宋_GB2312" w:hint="eastAsia"/>
          <w:color w:val="000000"/>
          <w:sz w:val="32"/>
          <w:szCs w:val="32"/>
        </w:rPr>
        <w:t>积极参加教育教学管理研究，</w:t>
      </w:r>
      <w:r w:rsidRPr="00A71CEA">
        <w:rPr>
          <w:rFonts w:ascii="仿宋_GB2312" w:eastAsia="仿宋_GB2312" w:hint="eastAsia"/>
          <w:bCs/>
          <w:color w:val="000000"/>
          <w:sz w:val="32"/>
          <w:szCs w:val="32"/>
        </w:rPr>
        <w:t>近</w:t>
      </w:r>
      <w:r w:rsidRPr="00A71CEA">
        <w:rPr>
          <w:rFonts w:ascii="仿宋_GB2312" w:eastAsia="仿宋_GB2312"/>
          <w:bCs/>
          <w:color w:val="000000"/>
          <w:sz w:val="32"/>
          <w:szCs w:val="32"/>
        </w:rPr>
        <w:t>5</w:t>
      </w:r>
      <w:r w:rsidRPr="00A71CEA">
        <w:rPr>
          <w:rFonts w:ascii="仿宋_GB2312" w:eastAsia="仿宋_GB2312" w:hint="eastAsia"/>
          <w:bCs/>
          <w:color w:val="000000"/>
          <w:sz w:val="32"/>
          <w:szCs w:val="32"/>
        </w:rPr>
        <w:t>年内在市级及以上的正规刊物上发表过具有较高水平的德育或学校管理方面的论文，或在德育、学校管理方面的论文获市级及以上教育行政部门、教育</w:t>
      </w:r>
      <w:r w:rsidRPr="00A71CEA">
        <w:rPr>
          <w:rFonts w:ascii="仿宋_GB2312" w:eastAsia="仿宋_GB2312" w:hint="eastAsia"/>
          <w:bCs/>
          <w:color w:val="000000"/>
          <w:sz w:val="32"/>
          <w:szCs w:val="32"/>
        </w:rPr>
        <w:lastRenderedPageBreak/>
        <w:t>科研部门奖励（农村教育工作者在论文上不做要求）。</w:t>
      </w:r>
    </w:p>
    <w:p w:rsidR="006B0A14" w:rsidRPr="00A71CEA" w:rsidRDefault="006B0A14" w:rsidP="00831DAF">
      <w:pPr>
        <w:spacing w:line="360" w:lineRule="auto"/>
        <w:ind w:firstLineChars="200" w:firstLine="640"/>
        <w:rPr>
          <w:rFonts w:ascii="黑体" w:eastAsia="黑体" w:hAnsi="黑体"/>
          <w:color w:val="000000"/>
          <w:sz w:val="32"/>
          <w:szCs w:val="32"/>
        </w:rPr>
      </w:pPr>
      <w:r w:rsidRPr="00A71CEA">
        <w:rPr>
          <w:rFonts w:ascii="黑体" w:eastAsia="黑体" w:hAnsi="黑体" w:hint="eastAsia"/>
          <w:color w:val="000000"/>
          <w:sz w:val="32"/>
          <w:szCs w:val="32"/>
        </w:rPr>
        <w:t>四、评选程序及要求</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（一）教师节</w:t>
      </w:r>
      <w:r>
        <w:rPr>
          <w:rFonts w:ascii="仿宋_GB2312" w:eastAsia="仿宋_GB2312" w:hint="eastAsia"/>
          <w:color w:val="000000"/>
          <w:sz w:val="32"/>
          <w:szCs w:val="32"/>
        </w:rPr>
        <w:t>表彰</w:t>
      </w:r>
      <w:r w:rsidRPr="00A71CEA">
        <w:rPr>
          <w:rFonts w:ascii="仿宋_GB2312" w:eastAsia="仿宋_GB2312" w:hint="eastAsia"/>
          <w:color w:val="000000"/>
          <w:sz w:val="32"/>
          <w:szCs w:val="32"/>
        </w:rPr>
        <w:t>活动是一项重要工作，各县（市、区）教育行政部门和各有关学校要高度重视，评选推荐必须坚持政治坚定、事迹突出、师生公认、好中选优和公开、公平、公正原则。坚持以政治表现、工作实绩贡献大小作为衡量标准，防止单纯用升学率评价教师和教育工作者工作的倾向。各县（市、区）、</w:t>
      </w:r>
      <w:proofErr w:type="gramStart"/>
      <w:r w:rsidRPr="00A71CEA">
        <w:rPr>
          <w:rFonts w:ascii="仿宋_GB2312" w:eastAsia="仿宋_GB2312" w:hint="eastAsia"/>
          <w:color w:val="000000"/>
          <w:sz w:val="32"/>
          <w:szCs w:val="32"/>
        </w:rPr>
        <w:t>市直学校</w:t>
      </w:r>
      <w:proofErr w:type="gramEnd"/>
      <w:r w:rsidRPr="00A71CEA">
        <w:rPr>
          <w:rFonts w:ascii="仿宋_GB2312" w:eastAsia="仿宋_GB2312" w:hint="eastAsia"/>
          <w:color w:val="000000"/>
          <w:sz w:val="32"/>
          <w:szCs w:val="32"/>
        </w:rPr>
        <w:t>按照名额分配实行等额推荐；要兼顾职业教育、特殊教育</w:t>
      </w:r>
      <w:r w:rsidRPr="00A71CEA">
        <w:rPr>
          <w:rFonts w:ascii="仿宋_GB2312" w:eastAsia="仿宋_GB2312"/>
          <w:color w:val="000000"/>
          <w:sz w:val="32"/>
          <w:szCs w:val="32"/>
        </w:rPr>
        <w:t>;</w:t>
      </w:r>
      <w:r w:rsidRPr="00A71CEA">
        <w:rPr>
          <w:rFonts w:ascii="仿宋_GB2312" w:eastAsia="仿宋_GB2312" w:hint="eastAsia"/>
          <w:color w:val="000000"/>
          <w:sz w:val="32"/>
          <w:szCs w:val="32"/>
        </w:rPr>
        <w:t>要向条件艰苦的农村地区、边远地区教师倾斜，其中各县（市）推荐乡村教师比例不低于分配总数的</w:t>
      </w:r>
      <w:r>
        <w:rPr>
          <w:rFonts w:ascii="仿宋_GB2312" w:eastAsia="仿宋_GB2312"/>
          <w:color w:val="000000"/>
          <w:sz w:val="32"/>
          <w:szCs w:val="32"/>
        </w:rPr>
        <w:t>30</w:t>
      </w:r>
      <w:r w:rsidRPr="00A71CEA">
        <w:rPr>
          <w:rFonts w:ascii="仿宋_GB2312" w:eastAsia="仿宋_GB2312"/>
          <w:color w:val="000000"/>
          <w:sz w:val="32"/>
          <w:szCs w:val="32"/>
        </w:rPr>
        <w:t>%</w:t>
      </w:r>
      <w:r w:rsidRPr="00A71CEA">
        <w:rPr>
          <w:rFonts w:ascii="仿宋_GB2312" w:eastAsia="仿宋_GB2312" w:hint="eastAsia"/>
          <w:color w:val="000000"/>
          <w:sz w:val="32"/>
          <w:szCs w:val="32"/>
        </w:rPr>
        <w:t>。</w:t>
      </w:r>
    </w:p>
    <w:p w:rsidR="006B0A14"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（二）评选推荐要采取自下而上、逐级评选申报的方式。要严格履行规定程序，市直学校（民办学校）经所在单位民主推荐、领导班子集体研究同意，经公示后将评选推荐结果上报市教体局。各县（市</w:t>
      </w:r>
      <w:r>
        <w:rPr>
          <w:rFonts w:ascii="仿宋_GB2312" w:eastAsia="仿宋_GB2312" w:hint="eastAsia"/>
          <w:color w:val="000000"/>
          <w:sz w:val="32"/>
          <w:szCs w:val="32"/>
        </w:rPr>
        <w:t>、</w:t>
      </w:r>
      <w:r w:rsidRPr="00A71CEA">
        <w:rPr>
          <w:rFonts w:ascii="仿宋_GB2312" w:eastAsia="仿宋_GB2312" w:hint="eastAsia"/>
          <w:color w:val="000000"/>
          <w:sz w:val="32"/>
          <w:szCs w:val="32"/>
        </w:rPr>
        <w:t>区）教育主管部门要对对本地评选推荐结果进行审核把关，经公示后上报市教体局。</w:t>
      </w:r>
    </w:p>
    <w:p w:rsidR="006B0A14" w:rsidRPr="00A71CEA"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（三）市教体局将在</w:t>
      </w:r>
      <w:r>
        <w:rPr>
          <w:rFonts w:ascii="仿宋_GB2312" w:eastAsia="仿宋_GB2312"/>
          <w:color w:val="000000"/>
          <w:sz w:val="32"/>
          <w:szCs w:val="32"/>
        </w:rPr>
        <w:t>2017-2018</w:t>
      </w:r>
      <w:r>
        <w:rPr>
          <w:rFonts w:ascii="仿宋_GB2312" w:eastAsia="仿宋_GB2312" w:hint="eastAsia"/>
          <w:color w:val="000000"/>
          <w:sz w:val="32"/>
          <w:szCs w:val="32"/>
        </w:rPr>
        <w:t>年度援疆、援藏、到机关挂职干部、教师中评选数名先进教育工作者、优秀教师，待人员确定后由其所在单位上报相关材料，不占所在单位推荐名额指标。</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w:t>
      </w:r>
      <w:r>
        <w:rPr>
          <w:rFonts w:ascii="仿宋_GB2312" w:eastAsia="仿宋_GB2312" w:hint="eastAsia"/>
          <w:color w:val="000000"/>
          <w:sz w:val="32"/>
          <w:szCs w:val="32"/>
        </w:rPr>
        <w:t>四</w:t>
      </w:r>
      <w:r w:rsidRPr="00A71CEA">
        <w:rPr>
          <w:rFonts w:ascii="仿宋_GB2312" w:eastAsia="仿宋_GB2312" w:hint="eastAsia"/>
          <w:color w:val="000000"/>
          <w:sz w:val="32"/>
          <w:szCs w:val="32"/>
        </w:rPr>
        <w:t>）严</w:t>
      </w:r>
      <w:r>
        <w:rPr>
          <w:rFonts w:ascii="仿宋_GB2312" w:eastAsia="仿宋_GB2312" w:hint="eastAsia"/>
          <w:color w:val="000000"/>
          <w:sz w:val="32"/>
          <w:szCs w:val="32"/>
        </w:rPr>
        <w:t>肃评选纪律，加强监督检查。按照“谁申报、谁负责”的原则明确评先表彰</w:t>
      </w:r>
      <w:r w:rsidRPr="00A71CEA">
        <w:rPr>
          <w:rFonts w:ascii="仿宋_GB2312" w:eastAsia="仿宋_GB2312" w:hint="eastAsia"/>
          <w:color w:val="000000"/>
          <w:sz w:val="32"/>
          <w:szCs w:val="32"/>
        </w:rPr>
        <w:t>工作责任，对未严格按照评选条件和程序推荐的，经查实后取消评选资格或撤消奖励；对在授予荣誉称号工作中弄虚作假，</w:t>
      </w:r>
      <w:r>
        <w:rPr>
          <w:rFonts w:ascii="仿宋_GB2312" w:eastAsia="仿宋_GB2312" w:hint="eastAsia"/>
          <w:color w:val="000000"/>
          <w:sz w:val="32"/>
          <w:szCs w:val="32"/>
        </w:rPr>
        <w:t>徇私舞弊</w:t>
      </w:r>
      <w:r w:rsidRPr="00A71CEA">
        <w:rPr>
          <w:rFonts w:ascii="仿宋_GB2312" w:eastAsia="仿宋_GB2312" w:hint="eastAsia"/>
          <w:color w:val="000000"/>
          <w:sz w:val="32"/>
          <w:szCs w:val="32"/>
        </w:rPr>
        <w:t>等违法违纪行为，按照有关规定对</w:t>
      </w:r>
      <w:r w:rsidRPr="00A71CEA">
        <w:rPr>
          <w:rFonts w:ascii="仿宋_GB2312" w:eastAsia="仿宋_GB2312" w:hint="eastAsia"/>
          <w:color w:val="000000"/>
          <w:sz w:val="32"/>
          <w:szCs w:val="32"/>
        </w:rPr>
        <w:lastRenderedPageBreak/>
        <w:t>当事人进行严肃处理，并对相关领导进行问责。</w:t>
      </w:r>
    </w:p>
    <w:p w:rsidR="006B0A14" w:rsidRPr="00A71CEA"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w:t>
      </w:r>
      <w:r>
        <w:rPr>
          <w:rFonts w:ascii="仿宋_GB2312" w:eastAsia="仿宋_GB2312" w:hint="eastAsia"/>
          <w:color w:val="000000"/>
          <w:sz w:val="32"/>
          <w:szCs w:val="32"/>
        </w:rPr>
        <w:t>五</w:t>
      </w:r>
      <w:r w:rsidRPr="00A71CEA">
        <w:rPr>
          <w:rFonts w:ascii="仿宋_GB2312" w:eastAsia="仿宋_GB2312" w:hint="eastAsia"/>
          <w:color w:val="000000"/>
          <w:sz w:val="32"/>
          <w:szCs w:val="32"/>
        </w:rPr>
        <w:t>）市教体局在教师节</w:t>
      </w:r>
      <w:r>
        <w:rPr>
          <w:rFonts w:ascii="仿宋_GB2312" w:eastAsia="仿宋_GB2312" w:hint="eastAsia"/>
          <w:color w:val="000000"/>
          <w:sz w:val="32"/>
          <w:szCs w:val="32"/>
        </w:rPr>
        <w:t>表彰</w:t>
      </w:r>
      <w:r w:rsidRPr="00A71CEA">
        <w:rPr>
          <w:rFonts w:ascii="仿宋_GB2312" w:eastAsia="仿宋_GB2312" w:hint="eastAsia"/>
          <w:color w:val="000000"/>
          <w:sz w:val="32"/>
          <w:szCs w:val="32"/>
        </w:rPr>
        <w:t>前，将对各地、各有关学校评选推荐结果进行集中公示。</w:t>
      </w:r>
    </w:p>
    <w:p w:rsidR="006B0A14" w:rsidRDefault="006B0A14" w:rsidP="00831DAF">
      <w:pPr>
        <w:spacing w:line="360" w:lineRule="auto"/>
        <w:ind w:firstLineChars="200" w:firstLine="640"/>
        <w:rPr>
          <w:rFonts w:ascii="仿宋_GB2312" w:eastAsia="仿宋_GB2312"/>
          <w:color w:val="000000"/>
          <w:sz w:val="32"/>
          <w:szCs w:val="32"/>
        </w:rPr>
      </w:pPr>
      <w:r w:rsidRPr="00A71CEA">
        <w:rPr>
          <w:rFonts w:ascii="仿宋_GB2312" w:eastAsia="仿宋_GB2312" w:hint="eastAsia"/>
          <w:color w:val="000000"/>
          <w:sz w:val="32"/>
          <w:szCs w:val="32"/>
        </w:rPr>
        <w:t>附件：</w:t>
      </w:r>
      <w:r>
        <w:rPr>
          <w:rFonts w:ascii="仿宋_GB2312" w:eastAsia="仿宋_GB2312"/>
          <w:color w:val="000000"/>
          <w:sz w:val="32"/>
          <w:szCs w:val="32"/>
        </w:rPr>
        <w:t>1-1</w:t>
      </w:r>
      <w:r>
        <w:rPr>
          <w:rFonts w:ascii="仿宋_GB2312" w:eastAsia="仿宋_GB2312" w:hint="eastAsia"/>
          <w:color w:val="000000"/>
          <w:sz w:val="32"/>
          <w:szCs w:val="32"/>
        </w:rPr>
        <w:t>“安庆最美教师”</w:t>
      </w:r>
      <w:r w:rsidRPr="00A71CEA">
        <w:rPr>
          <w:rFonts w:ascii="仿宋_GB2312" w:eastAsia="仿宋_GB2312" w:hint="eastAsia"/>
          <w:color w:val="000000"/>
          <w:sz w:val="32"/>
          <w:szCs w:val="32"/>
        </w:rPr>
        <w:t>报送材料有关要求；</w:t>
      </w:r>
    </w:p>
    <w:p w:rsidR="006B0A14" w:rsidRPr="00FB1068" w:rsidRDefault="006B0A14" w:rsidP="00831DAF">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 xml:space="preserve">  </w:t>
      </w:r>
      <w:r w:rsidRPr="00FB1068">
        <w:rPr>
          <w:rFonts w:ascii="仿宋_GB2312" w:eastAsia="仿宋_GB2312"/>
          <w:color w:val="000000"/>
          <w:sz w:val="32"/>
          <w:szCs w:val="32"/>
        </w:rPr>
        <w:t xml:space="preserve">    1</w:t>
      </w:r>
      <w:r>
        <w:rPr>
          <w:rFonts w:ascii="仿宋_GB2312" w:eastAsia="仿宋_GB2312"/>
          <w:color w:val="000000"/>
          <w:sz w:val="32"/>
          <w:szCs w:val="32"/>
        </w:rPr>
        <w:t>-</w:t>
      </w:r>
      <w:r w:rsidRPr="00FB1068">
        <w:rPr>
          <w:rFonts w:ascii="仿宋_GB2312" w:eastAsia="仿宋_GB2312"/>
          <w:color w:val="000000"/>
          <w:sz w:val="32"/>
          <w:szCs w:val="32"/>
        </w:rPr>
        <w:t>2</w:t>
      </w:r>
      <w:r w:rsidRPr="00FB1068">
        <w:rPr>
          <w:rFonts w:ascii="仿宋_GB2312" w:eastAsia="仿宋_GB2312" w:hint="eastAsia"/>
          <w:color w:val="000000"/>
          <w:sz w:val="32"/>
          <w:szCs w:val="32"/>
        </w:rPr>
        <w:t>其他评优评先报送材料有关要求</w:t>
      </w:r>
      <w:r>
        <w:rPr>
          <w:rFonts w:ascii="仿宋_GB2312" w:eastAsia="仿宋_GB2312" w:hint="eastAsia"/>
          <w:color w:val="000000"/>
          <w:sz w:val="32"/>
          <w:szCs w:val="32"/>
        </w:rPr>
        <w:t>；</w:t>
      </w:r>
    </w:p>
    <w:p w:rsidR="006B0A14" w:rsidRPr="00A71CEA" w:rsidRDefault="006B0A14" w:rsidP="00831DAF">
      <w:pPr>
        <w:spacing w:line="360" w:lineRule="auto"/>
        <w:ind w:firstLineChars="500" w:firstLine="1600"/>
        <w:rPr>
          <w:rFonts w:ascii="仿宋_GB2312" w:eastAsia="仿宋_GB2312"/>
          <w:color w:val="000000"/>
          <w:sz w:val="32"/>
          <w:szCs w:val="32"/>
        </w:rPr>
      </w:pPr>
      <w:r w:rsidRPr="00A71CEA">
        <w:rPr>
          <w:rFonts w:ascii="仿宋_GB2312" w:eastAsia="仿宋_GB2312"/>
          <w:color w:val="000000"/>
          <w:sz w:val="32"/>
          <w:szCs w:val="32"/>
        </w:rPr>
        <w:t>2.</w:t>
      </w:r>
      <w:r w:rsidRPr="00A71CEA">
        <w:rPr>
          <w:rFonts w:ascii="仿宋_GB2312" w:eastAsia="仿宋_GB2312" w:hint="eastAsia"/>
          <w:color w:val="000000"/>
          <w:sz w:val="32"/>
          <w:szCs w:val="32"/>
        </w:rPr>
        <w:t>评选推荐名额分配表；</w:t>
      </w:r>
    </w:p>
    <w:p w:rsidR="006B0A14" w:rsidRPr="00C507AE" w:rsidRDefault="006B0A14" w:rsidP="00831DAF">
      <w:pPr>
        <w:spacing w:line="360" w:lineRule="auto"/>
        <w:ind w:firstLineChars="500" w:firstLine="1600"/>
        <w:rPr>
          <w:rFonts w:ascii="仿宋_GB2312" w:eastAsia="仿宋_GB2312"/>
          <w:color w:val="000000"/>
          <w:sz w:val="32"/>
          <w:szCs w:val="32"/>
        </w:rPr>
      </w:pPr>
      <w:r w:rsidRPr="00A71CEA">
        <w:rPr>
          <w:rFonts w:ascii="仿宋_GB2312" w:eastAsia="仿宋_GB2312"/>
          <w:color w:val="000000"/>
          <w:sz w:val="32"/>
          <w:szCs w:val="32"/>
        </w:rPr>
        <w:t>3</w:t>
      </w:r>
      <w:r>
        <w:rPr>
          <w:rFonts w:ascii="仿宋_GB2312" w:eastAsia="仿宋_GB2312"/>
          <w:color w:val="000000"/>
          <w:sz w:val="32"/>
          <w:szCs w:val="32"/>
        </w:rPr>
        <w:t>-1</w:t>
      </w:r>
      <w:r w:rsidRPr="00C507AE">
        <w:rPr>
          <w:rFonts w:ascii="仿宋_GB2312" w:eastAsia="仿宋_GB2312" w:hint="eastAsia"/>
          <w:color w:val="000000"/>
          <w:sz w:val="32"/>
          <w:szCs w:val="32"/>
        </w:rPr>
        <w:t>“安庆最美教师”师德师风优秀案例候选人</w:t>
      </w:r>
    </w:p>
    <w:p w:rsidR="006B0A14" w:rsidRPr="00C507AE" w:rsidRDefault="006B0A14" w:rsidP="00831DAF">
      <w:pPr>
        <w:spacing w:line="360" w:lineRule="auto"/>
        <w:ind w:firstLineChars="750" w:firstLine="2400"/>
        <w:rPr>
          <w:rFonts w:ascii="仿宋_GB2312" w:eastAsia="仿宋_GB2312"/>
          <w:color w:val="000000"/>
          <w:sz w:val="32"/>
          <w:szCs w:val="32"/>
        </w:rPr>
      </w:pPr>
      <w:r w:rsidRPr="00C507AE">
        <w:rPr>
          <w:rFonts w:ascii="仿宋_GB2312" w:eastAsia="仿宋_GB2312" w:hint="eastAsia"/>
          <w:color w:val="000000"/>
          <w:sz w:val="32"/>
          <w:szCs w:val="32"/>
        </w:rPr>
        <w:t>情况一览表；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3-2</w:t>
      </w:r>
      <w:r w:rsidRPr="00A71CEA">
        <w:rPr>
          <w:rFonts w:ascii="仿宋_GB2312" w:eastAsia="仿宋_GB2312" w:hint="eastAsia"/>
          <w:color w:val="000000"/>
          <w:sz w:val="32"/>
          <w:szCs w:val="32"/>
        </w:rPr>
        <w:t>安庆市教育系统</w:t>
      </w:r>
      <w:r w:rsidRPr="00A71CEA">
        <w:rPr>
          <w:rFonts w:ascii="仿宋_GB2312" w:eastAsia="仿宋_GB2312"/>
          <w:color w:val="000000"/>
          <w:sz w:val="32"/>
          <w:szCs w:val="32"/>
        </w:rPr>
        <w:t>201</w:t>
      </w:r>
      <w:r>
        <w:rPr>
          <w:rFonts w:ascii="仿宋_GB2312" w:eastAsia="仿宋_GB2312"/>
          <w:color w:val="000000"/>
          <w:sz w:val="32"/>
          <w:szCs w:val="32"/>
        </w:rPr>
        <w:t>8</w:t>
      </w:r>
      <w:r w:rsidRPr="00A71CEA">
        <w:rPr>
          <w:rFonts w:ascii="仿宋_GB2312" w:eastAsia="仿宋_GB2312" w:hint="eastAsia"/>
          <w:color w:val="000000"/>
          <w:sz w:val="32"/>
          <w:szCs w:val="32"/>
        </w:rPr>
        <w:t>年评先推荐人选一览表；</w:t>
      </w:r>
    </w:p>
    <w:p w:rsidR="006B0A14" w:rsidRPr="00C507AE" w:rsidRDefault="006B0A14" w:rsidP="00831DAF">
      <w:pPr>
        <w:spacing w:line="360" w:lineRule="auto"/>
        <w:ind w:firstLineChars="500" w:firstLine="1600"/>
        <w:rPr>
          <w:rFonts w:ascii="仿宋_GB2312" w:eastAsia="仿宋_GB2312"/>
          <w:color w:val="000000"/>
          <w:sz w:val="32"/>
          <w:szCs w:val="32"/>
        </w:rPr>
      </w:pPr>
      <w:r w:rsidRPr="00A71CEA">
        <w:rPr>
          <w:rFonts w:ascii="仿宋_GB2312" w:eastAsia="仿宋_GB2312"/>
          <w:color w:val="000000"/>
          <w:sz w:val="32"/>
          <w:szCs w:val="32"/>
        </w:rPr>
        <w:t>4.</w:t>
      </w:r>
      <w:r w:rsidRPr="00C507AE">
        <w:rPr>
          <w:rFonts w:ascii="仿宋_GB2312" w:eastAsia="仿宋_GB2312" w:hint="eastAsia"/>
          <w:color w:val="000000"/>
          <w:sz w:val="32"/>
          <w:szCs w:val="32"/>
        </w:rPr>
        <w:t>“安庆最美教师”师德师风优秀案例</w:t>
      </w:r>
      <w:r>
        <w:rPr>
          <w:rFonts w:ascii="仿宋_GB2312" w:eastAsia="仿宋_GB2312" w:hint="eastAsia"/>
          <w:color w:val="000000"/>
          <w:sz w:val="32"/>
          <w:szCs w:val="32"/>
        </w:rPr>
        <w:t>申报表；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5.</w:t>
      </w:r>
      <w:r w:rsidRPr="00A71CEA">
        <w:rPr>
          <w:rFonts w:ascii="仿宋_GB2312" w:eastAsia="仿宋_GB2312" w:hint="eastAsia"/>
          <w:color w:val="000000"/>
          <w:sz w:val="32"/>
          <w:szCs w:val="32"/>
        </w:rPr>
        <w:t>安庆市优秀教师审批表；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6</w:t>
      </w:r>
      <w:r w:rsidRPr="00A71CEA">
        <w:rPr>
          <w:rFonts w:ascii="仿宋_GB2312" w:eastAsia="仿宋_GB2312"/>
          <w:color w:val="000000"/>
          <w:sz w:val="32"/>
          <w:szCs w:val="32"/>
        </w:rPr>
        <w:t>.</w:t>
      </w:r>
      <w:r w:rsidRPr="00A71CEA">
        <w:rPr>
          <w:rFonts w:ascii="仿宋_GB2312" w:eastAsia="仿宋_GB2312" w:hint="eastAsia"/>
          <w:color w:val="000000"/>
          <w:sz w:val="32"/>
          <w:szCs w:val="32"/>
        </w:rPr>
        <w:t>安庆市优秀班主任审批表；</w:t>
      </w:r>
    </w:p>
    <w:p w:rsidR="006B0A14" w:rsidRPr="00A71CEA"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7</w:t>
      </w:r>
      <w:r w:rsidRPr="00A71CEA">
        <w:rPr>
          <w:rFonts w:ascii="仿宋_GB2312" w:eastAsia="仿宋_GB2312"/>
          <w:color w:val="000000"/>
          <w:sz w:val="32"/>
          <w:szCs w:val="32"/>
        </w:rPr>
        <w:t>.</w:t>
      </w:r>
      <w:r w:rsidRPr="00A71CEA">
        <w:rPr>
          <w:rFonts w:ascii="仿宋_GB2312" w:eastAsia="仿宋_GB2312" w:hint="eastAsia"/>
          <w:color w:val="000000"/>
          <w:sz w:val="32"/>
          <w:szCs w:val="32"/>
        </w:rPr>
        <w:t>安庆市优秀辅导员审批表；</w:t>
      </w:r>
    </w:p>
    <w:p w:rsidR="006B0A14" w:rsidRDefault="006B0A14" w:rsidP="00831DAF">
      <w:pPr>
        <w:spacing w:line="360" w:lineRule="auto"/>
        <w:ind w:firstLineChars="500" w:firstLine="1600"/>
        <w:rPr>
          <w:rFonts w:ascii="仿宋_GB2312" w:eastAsia="仿宋_GB2312"/>
          <w:color w:val="000000"/>
          <w:sz w:val="32"/>
          <w:szCs w:val="32"/>
        </w:rPr>
      </w:pPr>
      <w:r>
        <w:rPr>
          <w:rFonts w:ascii="仿宋_GB2312" w:eastAsia="仿宋_GB2312"/>
          <w:color w:val="000000"/>
          <w:sz w:val="32"/>
          <w:szCs w:val="32"/>
        </w:rPr>
        <w:t>8</w:t>
      </w:r>
      <w:r w:rsidRPr="00A71CEA">
        <w:rPr>
          <w:rFonts w:ascii="仿宋_GB2312" w:eastAsia="仿宋_GB2312"/>
          <w:color w:val="000000"/>
          <w:sz w:val="32"/>
          <w:szCs w:val="32"/>
        </w:rPr>
        <w:t>.</w:t>
      </w:r>
      <w:r w:rsidRPr="00A71CEA">
        <w:rPr>
          <w:rFonts w:ascii="仿宋_GB2312" w:eastAsia="仿宋_GB2312" w:hint="eastAsia"/>
          <w:color w:val="000000"/>
          <w:sz w:val="32"/>
          <w:szCs w:val="32"/>
        </w:rPr>
        <w:t>安庆市先进教育工作者审批表。</w:t>
      </w:r>
    </w:p>
    <w:p w:rsidR="006B0A14" w:rsidRDefault="006B0A14" w:rsidP="00117A03">
      <w:pPr>
        <w:spacing w:line="360" w:lineRule="auto"/>
        <w:rPr>
          <w:rFonts w:ascii="仿宋_GB2312" w:eastAsia="仿宋_GB2312"/>
          <w:color w:val="000000"/>
          <w:sz w:val="32"/>
          <w:szCs w:val="32"/>
        </w:rPr>
      </w:pPr>
    </w:p>
    <w:p w:rsidR="006B0A14" w:rsidRDefault="006B0A14" w:rsidP="00831DAF">
      <w:pPr>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中共安庆市委宣传部</w:t>
      </w:r>
      <w:r>
        <w:rPr>
          <w:rFonts w:ascii="仿宋_GB2312" w:eastAsia="仿宋_GB2312"/>
          <w:color w:val="000000"/>
          <w:sz w:val="32"/>
          <w:szCs w:val="32"/>
        </w:rPr>
        <w:t xml:space="preserve">       </w:t>
      </w:r>
      <w:r>
        <w:rPr>
          <w:rFonts w:ascii="仿宋_GB2312" w:eastAsia="仿宋_GB2312" w:hint="eastAsia"/>
          <w:color w:val="000000"/>
          <w:sz w:val="32"/>
          <w:szCs w:val="32"/>
        </w:rPr>
        <w:t>安庆市文明办</w:t>
      </w:r>
    </w:p>
    <w:p w:rsidR="006B0A14" w:rsidRDefault="006B0A14" w:rsidP="00831DAF">
      <w:pPr>
        <w:spacing w:line="360" w:lineRule="auto"/>
        <w:ind w:firstLineChars="100" w:firstLine="320"/>
        <w:rPr>
          <w:rFonts w:ascii="仿宋_GB2312" w:eastAsia="仿宋_GB2312"/>
          <w:color w:val="000000"/>
          <w:sz w:val="32"/>
          <w:szCs w:val="32"/>
        </w:rPr>
      </w:pPr>
      <w:r>
        <w:rPr>
          <w:rFonts w:ascii="仿宋_GB2312" w:eastAsia="仿宋_GB2312" w:hint="eastAsia"/>
          <w:color w:val="000000"/>
          <w:sz w:val="32"/>
          <w:szCs w:val="32"/>
        </w:rPr>
        <w:t>安庆市教育体育局</w:t>
      </w:r>
      <w:r>
        <w:rPr>
          <w:rFonts w:ascii="仿宋_GB2312" w:eastAsia="仿宋_GB2312"/>
          <w:color w:val="000000"/>
          <w:sz w:val="32"/>
          <w:szCs w:val="32"/>
        </w:rPr>
        <w:t xml:space="preserve">         </w:t>
      </w:r>
      <w:r>
        <w:rPr>
          <w:rFonts w:ascii="仿宋_GB2312" w:eastAsia="仿宋_GB2312" w:hint="eastAsia"/>
          <w:color w:val="000000"/>
          <w:sz w:val="32"/>
          <w:szCs w:val="32"/>
        </w:rPr>
        <w:t>中共安庆市高等教育委员会</w:t>
      </w:r>
    </w:p>
    <w:p w:rsidR="006B0A14" w:rsidRDefault="006B0A14" w:rsidP="00117A03">
      <w:pPr>
        <w:spacing w:line="360" w:lineRule="auto"/>
        <w:rPr>
          <w:rFonts w:ascii="仿宋_GB2312" w:eastAsia="仿宋_GB2312"/>
          <w:color w:val="000000"/>
          <w:sz w:val="32"/>
          <w:szCs w:val="32"/>
        </w:rPr>
      </w:pPr>
      <w:r>
        <w:t xml:space="preserve">                                          </w:t>
      </w:r>
      <w:smartTag w:uri="urn:schemas-microsoft-com:office:smarttags" w:element="chsdate">
        <w:smartTagPr>
          <w:attr w:name="IsROCDate" w:val="False"/>
          <w:attr w:name="IsLunarDate" w:val="False"/>
          <w:attr w:name="Day" w:val="25"/>
          <w:attr w:name="Month" w:val="8"/>
          <w:attr w:name="Year" w:val="2018"/>
        </w:smartTagPr>
        <w:r w:rsidRPr="00C568A9">
          <w:rPr>
            <w:rFonts w:ascii="仿宋_GB2312" w:eastAsia="仿宋_GB2312"/>
            <w:color w:val="000000"/>
            <w:sz w:val="32"/>
            <w:szCs w:val="32"/>
          </w:rPr>
          <w:t>2018</w:t>
        </w:r>
        <w:r w:rsidRPr="00C568A9">
          <w:rPr>
            <w:rFonts w:ascii="仿宋_GB2312" w:eastAsia="仿宋_GB2312" w:hint="eastAsia"/>
            <w:color w:val="000000"/>
            <w:sz w:val="32"/>
            <w:szCs w:val="32"/>
          </w:rPr>
          <w:t>年</w:t>
        </w:r>
        <w:r>
          <w:rPr>
            <w:rFonts w:ascii="仿宋_GB2312" w:eastAsia="仿宋_GB2312"/>
            <w:color w:val="000000"/>
            <w:sz w:val="32"/>
            <w:szCs w:val="32"/>
          </w:rPr>
          <w:t>8</w:t>
        </w:r>
        <w:r>
          <w:rPr>
            <w:rFonts w:ascii="仿宋_GB2312" w:eastAsia="仿宋_GB2312" w:hint="eastAsia"/>
            <w:color w:val="000000"/>
            <w:sz w:val="32"/>
            <w:szCs w:val="32"/>
          </w:rPr>
          <w:t>月</w:t>
        </w:r>
        <w:r>
          <w:rPr>
            <w:rFonts w:ascii="仿宋_GB2312" w:eastAsia="仿宋_GB2312"/>
            <w:color w:val="000000"/>
            <w:sz w:val="32"/>
            <w:szCs w:val="32"/>
          </w:rPr>
          <w:t>13</w:t>
        </w:r>
        <w:r>
          <w:rPr>
            <w:rFonts w:ascii="仿宋_GB2312" w:eastAsia="仿宋_GB2312" w:hint="eastAsia"/>
            <w:color w:val="000000"/>
            <w:sz w:val="32"/>
            <w:szCs w:val="32"/>
          </w:rPr>
          <w:t>日</w:t>
        </w:r>
      </w:smartTag>
    </w:p>
    <w:p w:rsidR="006B0A14" w:rsidRDefault="006B0A14" w:rsidP="00117A03">
      <w:pPr>
        <w:spacing w:line="360" w:lineRule="auto"/>
        <w:rPr>
          <w:rFonts w:ascii="仿宋_GB2312" w:eastAsia="仿宋_GB2312"/>
          <w:color w:val="000000"/>
          <w:sz w:val="32"/>
          <w:szCs w:val="32"/>
        </w:rPr>
      </w:pPr>
    </w:p>
    <w:p w:rsidR="006B0A14" w:rsidRDefault="006B0A14" w:rsidP="00117A03">
      <w:pPr>
        <w:spacing w:line="360" w:lineRule="auto"/>
        <w:rPr>
          <w:rFonts w:ascii="仿宋_GB2312" w:eastAsia="仿宋_GB2312"/>
          <w:color w:val="000000"/>
          <w:sz w:val="32"/>
          <w:szCs w:val="32"/>
        </w:rPr>
      </w:pPr>
    </w:p>
    <w:p w:rsidR="006B0A14" w:rsidRDefault="006B0A14" w:rsidP="00117A03">
      <w:pPr>
        <w:spacing w:line="360" w:lineRule="auto"/>
        <w:rPr>
          <w:rFonts w:ascii="仿宋_GB2312" w:eastAsia="仿宋_GB2312"/>
          <w:color w:val="000000"/>
          <w:sz w:val="32"/>
          <w:szCs w:val="32"/>
        </w:rPr>
      </w:pPr>
    </w:p>
    <w:p w:rsidR="006B0A14" w:rsidRDefault="006B0A14" w:rsidP="00117A03">
      <w:pPr>
        <w:spacing w:line="360" w:lineRule="auto"/>
        <w:rPr>
          <w:rFonts w:ascii="仿宋_GB2312" w:eastAsia="仿宋_GB2312"/>
          <w:color w:val="000000"/>
          <w:sz w:val="32"/>
          <w:szCs w:val="32"/>
        </w:rPr>
      </w:pPr>
    </w:p>
    <w:p w:rsidR="0013764A" w:rsidRDefault="006B0A14" w:rsidP="0013764A">
      <w:pPr>
        <w:rPr>
          <w:rFonts w:ascii="仿宋_GB2312" w:eastAsia="仿宋_GB2312"/>
          <w:color w:val="000000"/>
          <w:sz w:val="32"/>
          <w:szCs w:val="32"/>
        </w:rPr>
      </w:pPr>
      <w:r w:rsidRPr="001E5166">
        <w:rPr>
          <w:rFonts w:ascii="仿宋_GB2312" w:eastAsia="仿宋_GB2312" w:hint="eastAsia"/>
          <w:color w:val="000000"/>
          <w:sz w:val="32"/>
          <w:szCs w:val="32"/>
        </w:rPr>
        <w:lastRenderedPageBreak/>
        <w:t>附件</w:t>
      </w:r>
      <w:r w:rsidR="00B91C40">
        <w:rPr>
          <w:rFonts w:ascii="仿宋_GB2312" w:eastAsia="仿宋_GB2312" w:hint="eastAsia"/>
          <w:color w:val="000000"/>
          <w:sz w:val="32"/>
          <w:szCs w:val="3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501"/>
        <w:gridCol w:w="1901"/>
        <w:gridCol w:w="2687"/>
      </w:tblGrid>
      <w:tr w:rsidR="00736F5F" w:rsidRPr="00736F5F" w:rsidTr="00736F5F">
        <w:tc>
          <w:tcPr>
            <w:tcW w:w="3085" w:type="dxa"/>
          </w:tcPr>
          <w:p w:rsidR="0013764A" w:rsidRPr="00736F5F" w:rsidRDefault="004F103A" w:rsidP="00736F5F">
            <w:pPr>
              <w:jc w:val="center"/>
              <w:rPr>
                <w:rFonts w:ascii="仿宋_GB2312" w:eastAsia="仿宋_GB2312"/>
                <w:b/>
                <w:color w:val="000000"/>
                <w:sz w:val="30"/>
                <w:szCs w:val="30"/>
              </w:rPr>
            </w:pPr>
            <w:r w:rsidRPr="00736F5F">
              <w:rPr>
                <w:rFonts w:ascii="仿宋_GB2312" w:eastAsia="仿宋_GB2312" w:hint="eastAsia"/>
                <w:b/>
                <w:color w:val="000000"/>
                <w:sz w:val="30"/>
                <w:szCs w:val="30"/>
              </w:rPr>
              <w:t>推荐</w:t>
            </w:r>
            <w:r w:rsidR="0013764A" w:rsidRPr="00736F5F">
              <w:rPr>
                <w:rFonts w:ascii="仿宋_GB2312" w:eastAsia="仿宋_GB2312" w:hint="eastAsia"/>
                <w:b/>
                <w:color w:val="000000"/>
                <w:sz w:val="30"/>
                <w:szCs w:val="30"/>
              </w:rPr>
              <w:t>单位</w:t>
            </w:r>
          </w:p>
        </w:tc>
        <w:tc>
          <w:tcPr>
            <w:tcW w:w="1501" w:type="dxa"/>
          </w:tcPr>
          <w:p w:rsidR="0013764A" w:rsidRPr="00736F5F" w:rsidRDefault="0013764A" w:rsidP="00736F5F">
            <w:pPr>
              <w:jc w:val="center"/>
              <w:rPr>
                <w:rFonts w:ascii="仿宋_GB2312" w:eastAsia="仿宋_GB2312"/>
                <w:b/>
                <w:color w:val="000000"/>
                <w:sz w:val="30"/>
                <w:szCs w:val="30"/>
              </w:rPr>
            </w:pPr>
            <w:r w:rsidRPr="00736F5F">
              <w:rPr>
                <w:rFonts w:ascii="仿宋_GB2312" w:eastAsia="仿宋_GB2312" w:hint="eastAsia"/>
                <w:b/>
                <w:color w:val="000000"/>
                <w:sz w:val="30"/>
                <w:szCs w:val="30"/>
              </w:rPr>
              <w:t>优秀教师</w:t>
            </w:r>
          </w:p>
        </w:tc>
        <w:tc>
          <w:tcPr>
            <w:tcW w:w="1901" w:type="dxa"/>
          </w:tcPr>
          <w:p w:rsidR="0013764A" w:rsidRPr="00736F5F" w:rsidRDefault="0013764A" w:rsidP="00736F5F">
            <w:pPr>
              <w:jc w:val="center"/>
              <w:rPr>
                <w:rFonts w:ascii="仿宋_GB2312" w:eastAsia="仿宋_GB2312"/>
                <w:b/>
                <w:color w:val="000000"/>
                <w:sz w:val="30"/>
                <w:szCs w:val="30"/>
              </w:rPr>
            </w:pPr>
            <w:r w:rsidRPr="00736F5F">
              <w:rPr>
                <w:rFonts w:ascii="仿宋_GB2312" w:eastAsia="仿宋_GB2312" w:hint="eastAsia"/>
                <w:b/>
                <w:color w:val="000000"/>
                <w:sz w:val="30"/>
                <w:szCs w:val="30"/>
              </w:rPr>
              <w:t>优秀辅导员</w:t>
            </w:r>
          </w:p>
        </w:tc>
        <w:tc>
          <w:tcPr>
            <w:tcW w:w="2687" w:type="dxa"/>
          </w:tcPr>
          <w:p w:rsidR="0013764A" w:rsidRPr="00736F5F" w:rsidRDefault="0013764A" w:rsidP="00736F5F">
            <w:pPr>
              <w:jc w:val="center"/>
              <w:rPr>
                <w:rFonts w:ascii="仿宋_GB2312" w:eastAsia="仿宋_GB2312"/>
                <w:b/>
                <w:color w:val="000000"/>
                <w:sz w:val="30"/>
                <w:szCs w:val="30"/>
              </w:rPr>
            </w:pPr>
            <w:r w:rsidRPr="00736F5F">
              <w:rPr>
                <w:rFonts w:ascii="仿宋_GB2312" w:eastAsia="仿宋_GB2312" w:hint="eastAsia"/>
                <w:b/>
                <w:color w:val="000000"/>
                <w:sz w:val="30"/>
                <w:szCs w:val="30"/>
              </w:rPr>
              <w:t>先进教育工作者</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电子信息系党总支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社会事业系党总支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经济贸易系党总支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机电工程系党总支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建筑工程系党总支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园林园艺系党总支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公共基础部党总支</w:t>
            </w:r>
          </w:p>
        </w:tc>
        <w:tc>
          <w:tcPr>
            <w:tcW w:w="15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1901"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图文信息中心直属党支部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实验实训中心直属党支部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机关第一党支部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机关第二党支部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机关第三党支部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机关第四党支部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机关第五党支部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机关第六党支部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r w:rsidR="00736F5F" w:rsidRPr="00736F5F" w:rsidTr="00736F5F">
        <w:trPr>
          <w:trHeight w:val="680"/>
        </w:trPr>
        <w:tc>
          <w:tcPr>
            <w:tcW w:w="3085" w:type="dxa"/>
            <w:vAlign w:val="center"/>
          </w:tcPr>
          <w:p w:rsidR="0013764A" w:rsidRPr="00736F5F" w:rsidRDefault="0013764A" w:rsidP="0013764A">
            <w:pPr>
              <w:rPr>
                <w:rFonts w:ascii="仿宋_GB2312" w:eastAsia="仿宋_GB2312"/>
                <w:color w:val="000000"/>
                <w:sz w:val="24"/>
                <w:szCs w:val="24"/>
              </w:rPr>
            </w:pPr>
            <w:r w:rsidRPr="00736F5F">
              <w:rPr>
                <w:rFonts w:ascii="仿宋_GB2312" w:eastAsia="仿宋_GB2312" w:hint="eastAsia"/>
                <w:color w:val="000000"/>
                <w:sz w:val="24"/>
                <w:szCs w:val="24"/>
              </w:rPr>
              <w:t>机关第七党支部</w:t>
            </w:r>
          </w:p>
        </w:tc>
        <w:tc>
          <w:tcPr>
            <w:tcW w:w="1501" w:type="dxa"/>
            <w:vAlign w:val="center"/>
          </w:tcPr>
          <w:p w:rsidR="0013764A" w:rsidRPr="00736F5F" w:rsidRDefault="0013764A" w:rsidP="00736F5F">
            <w:pPr>
              <w:jc w:val="center"/>
              <w:rPr>
                <w:rFonts w:ascii="仿宋_GB2312" w:eastAsia="仿宋_GB2312"/>
                <w:color w:val="000000"/>
                <w:sz w:val="24"/>
                <w:szCs w:val="24"/>
              </w:rPr>
            </w:pPr>
          </w:p>
        </w:tc>
        <w:tc>
          <w:tcPr>
            <w:tcW w:w="1901" w:type="dxa"/>
            <w:vAlign w:val="center"/>
          </w:tcPr>
          <w:p w:rsidR="0013764A" w:rsidRPr="00736F5F" w:rsidRDefault="0013764A" w:rsidP="00736F5F">
            <w:pPr>
              <w:jc w:val="center"/>
              <w:rPr>
                <w:rFonts w:ascii="仿宋_GB2312" w:eastAsia="仿宋_GB2312"/>
                <w:color w:val="000000"/>
                <w:sz w:val="24"/>
                <w:szCs w:val="24"/>
              </w:rPr>
            </w:pPr>
          </w:p>
        </w:tc>
        <w:tc>
          <w:tcPr>
            <w:tcW w:w="2687" w:type="dxa"/>
            <w:vAlign w:val="center"/>
          </w:tcPr>
          <w:p w:rsidR="0013764A" w:rsidRPr="00736F5F" w:rsidRDefault="0013764A" w:rsidP="00736F5F">
            <w:pPr>
              <w:jc w:val="center"/>
              <w:rPr>
                <w:rFonts w:ascii="仿宋_GB2312" w:eastAsia="仿宋_GB2312"/>
                <w:b/>
                <w:color w:val="000000"/>
                <w:sz w:val="24"/>
                <w:szCs w:val="24"/>
              </w:rPr>
            </w:pPr>
            <w:r w:rsidRPr="00736F5F">
              <w:rPr>
                <w:rFonts w:ascii="仿宋_GB2312" w:eastAsia="仿宋_GB2312" w:hint="eastAsia"/>
                <w:b/>
                <w:color w:val="000000"/>
                <w:sz w:val="24"/>
                <w:szCs w:val="24"/>
              </w:rPr>
              <w:t>1</w:t>
            </w:r>
          </w:p>
        </w:tc>
      </w:tr>
    </w:tbl>
    <w:p w:rsidR="0013764A" w:rsidRPr="0013764A" w:rsidRDefault="0013764A" w:rsidP="0013764A">
      <w:pPr>
        <w:rPr>
          <w:rFonts w:ascii="仿宋_GB2312" w:eastAsia="仿宋_GB2312"/>
          <w:color w:val="000000"/>
          <w:sz w:val="32"/>
          <w:szCs w:val="32"/>
        </w:rPr>
      </w:pPr>
    </w:p>
    <w:p w:rsidR="006B0A14" w:rsidRPr="00A71CEA" w:rsidRDefault="006B0A14" w:rsidP="00831DAF">
      <w:pPr>
        <w:ind w:firstLineChars="200" w:firstLine="640"/>
        <w:rPr>
          <w:rFonts w:ascii="仿宋_GB2312" w:eastAsia="仿宋_GB2312"/>
          <w:color w:val="000000"/>
          <w:sz w:val="32"/>
          <w:szCs w:val="32"/>
        </w:rPr>
      </w:pPr>
    </w:p>
    <w:sectPr w:rsidR="006B0A14" w:rsidRPr="00A71CEA" w:rsidSect="00CE046C">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1BC" w:rsidRDefault="004061BC" w:rsidP="00CC27F9">
      <w:r>
        <w:separator/>
      </w:r>
    </w:p>
  </w:endnote>
  <w:endnote w:type="continuationSeparator" w:id="0">
    <w:p w:rsidR="004061BC" w:rsidRDefault="004061BC" w:rsidP="00CC27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方正小标宋简体">
    <w:altName w:val="Arial Unicode MS"/>
    <w:charset w:val="86"/>
    <w:family w:val="auto"/>
    <w:pitch w:val="variable"/>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1BC" w:rsidRDefault="004061BC" w:rsidP="00CC27F9">
      <w:r>
        <w:separator/>
      </w:r>
    </w:p>
  </w:footnote>
  <w:footnote w:type="continuationSeparator" w:id="0">
    <w:p w:rsidR="004061BC" w:rsidRDefault="004061BC" w:rsidP="00CC2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6324"/>
    <w:rsid w:val="00000371"/>
    <w:rsid w:val="000A63DD"/>
    <w:rsid w:val="000E6324"/>
    <w:rsid w:val="0011022D"/>
    <w:rsid w:val="00117A03"/>
    <w:rsid w:val="0013764A"/>
    <w:rsid w:val="0018096E"/>
    <w:rsid w:val="00181A16"/>
    <w:rsid w:val="001D6DD9"/>
    <w:rsid w:val="001E5166"/>
    <w:rsid w:val="00226DCE"/>
    <w:rsid w:val="002664E8"/>
    <w:rsid w:val="0027608D"/>
    <w:rsid w:val="00295D41"/>
    <w:rsid w:val="002F0E73"/>
    <w:rsid w:val="0034399A"/>
    <w:rsid w:val="00396072"/>
    <w:rsid w:val="00397F10"/>
    <w:rsid w:val="003A54D5"/>
    <w:rsid w:val="003C643F"/>
    <w:rsid w:val="004061BC"/>
    <w:rsid w:val="00446933"/>
    <w:rsid w:val="004B37F0"/>
    <w:rsid w:val="004C349E"/>
    <w:rsid w:val="004F103A"/>
    <w:rsid w:val="00521B64"/>
    <w:rsid w:val="00566932"/>
    <w:rsid w:val="005A0871"/>
    <w:rsid w:val="005B1C9F"/>
    <w:rsid w:val="005C25D2"/>
    <w:rsid w:val="005E4822"/>
    <w:rsid w:val="006016D4"/>
    <w:rsid w:val="006337A7"/>
    <w:rsid w:val="006547B7"/>
    <w:rsid w:val="00655E6C"/>
    <w:rsid w:val="006B0A14"/>
    <w:rsid w:val="006C5A0A"/>
    <w:rsid w:val="006F77C3"/>
    <w:rsid w:val="0070178F"/>
    <w:rsid w:val="00706D7A"/>
    <w:rsid w:val="00736F5F"/>
    <w:rsid w:val="00745EDB"/>
    <w:rsid w:val="00776242"/>
    <w:rsid w:val="00794782"/>
    <w:rsid w:val="007A226E"/>
    <w:rsid w:val="007C7B64"/>
    <w:rsid w:val="007D2959"/>
    <w:rsid w:val="00814DC9"/>
    <w:rsid w:val="008211E8"/>
    <w:rsid w:val="00831DAF"/>
    <w:rsid w:val="0087273B"/>
    <w:rsid w:val="008826D6"/>
    <w:rsid w:val="00893A91"/>
    <w:rsid w:val="008B0491"/>
    <w:rsid w:val="008D54EB"/>
    <w:rsid w:val="00912E3B"/>
    <w:rsid w:val="00917F63"/>
    <w:rsid w:val="0096358E"/>
    <w:rsid w:val="00976F85"/>
    <w:rsid w:val="00994B2D"/>
    <w:rsid w:val="00A16F7A"/>
    <w:rsid w:val="00A6500B"/>
    <w:rsid w:val="00A71CEA"/>
    <w:rsid w:val="00A84C16"/>
    <w:rsid w:val="00A97636"/>
    <w:rsid w:val="00AF5C58"/>
    <w:rsid w:val="00B11503"/>
    <w:rsid w:val="00B202CA"/>
    <w:rsid w:val="00B3605B"/>
    <w:rsid w:val="00B45EF0"/>
    <w:rsid w:val="00B72D00"/>
    <w:rsid w:val="00B7442A"/>
    <w:rsid w:val="00B91C40"/>
    <w:rsid w:val="00BB0D27"/>
    <w:rsid w:val="00BD775C"/>
    <w:rsid w:val="00BF7C21"/>
    <w:rsid w:val="00C507AE"/>
    <w:rsid w:val="00C568A9"/>
    <w:rsid w:val="00C87E49"/>
    <w:rsid w:val="00CC27F9"/>
    <w:rsid w:val="00CE046C"/>
    <w:rsid w:val="00D57B0F"/>
    <w:rsid w:val="00D93146"/>
    <w:rsid w:val="00DB3451"/>
    <w:rsid w:val="00DC4BCC"/>
    <w:rsid w:val="00DF6C6B"/>
    <w:rsid w:val="00E7714E"/>
    <w:rsid w:val="00E850C1"/>
    <w:rsid w:val="00EA3694"/>
    <w:rsid w:val="00EB29E3"/>
    <w:rsid w:val="00EB32C3"/>
    <w:rsid w:val="00ED738C"/>
    <w:rsid w:val="00F073A9"/>
    <w:rsid w:val="00F3647D"/>
    <w:rsid w:val="00F4049F"/>
    <w:rsid w:val="00F963EE"/>
    <w:rsid w:val="00FB1068"/>
    <w:rsid w:val="00FD2231"/>
    <w:rsid w:val="00FD6D23"/>
    <w:rsid w:val="00FE0F0A"/>
    <w:rsid w:val="00FF73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3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C568A9"/>
    <w:pPr>
      <w:ind w:leftChars="2500" w:left="100"/>
    </w:pPr>
  </w:style>
  <w:style w:type="character" w:customStyle="1" w:styleId="Char">
    <w:name w:val="日期 Char"/>
    <w:basedOn w:val="a0"/>
    <w:link w:val="a3"/>
    <w:uiPriority w:val="99"/>
    <w:semiHidden/>
    <w:locked/>
    <w:rsid w:val="00C568A9"/>
    <w:rPr>
      <w:rFonts w:ascii="Calibri" w:eastAsia="宋体" w:hAnsi="Calibri" w:cs="Times New Roman"/>
    </w:rPr>
  </w:style>
  <w:style w:type="paragraph" w:styleId="a4">
    <w:name w:val="footer"/>
    <w:basedOn w:val="a"/>
    <w:link w:val="Char0"/>
    <w:uiPriority w:val="99"/>
    <w:rsid w:val="00C568A9"/>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C568A9"/>
    <w:rPr>
      <w:rFonts w:ascii="Calibri" w:eastAsia="宋体" w:hAnsi="Calibri" w:cs="Times New Roman"/>
      <w:sz w:val="18"/>
      <w:szCs w:val="18"/>
    </w:rPr>
  </w:style>
  <w:style w:type="paragraph" w:styleId="a5">
    <w:name w:val="List Paragraph"/>
    <w:basedOn w:val="a"/>
    <w:uiPriority w:val="99"/>
    <w:qFormat/>
    <w:rsid w:val="00A6500B"/>
    <w:pPr>
      <w:ind w:firstLineChars="200" w:firstLine="420"/>
    </w:pPr>
  </w:style>
  <w:style w:type="character" w:styleId="a6">
    <w:name w:val="Hyperlink"/>
    <w:basedOn w:val="a0"/>
    <w:uiPriority w:val="99"/>
    <w:rsid w:val="00D57B0F"/>
    <w:rPr>
      <w:rFonts w:cs="Times New Roman"/>
      <w:color w:val="0000FF"/>
      <w:u w:val="single"/>
    </w:rPr>
  </w:style>
  <w:style w:type="character" w:customStyle="1" w:styleId="2">
    <w:name w:val="正文文本 (2)_"/>
    <w:basedOn w:val="a0"/>
    <w:link w:val="20"/>
    <w:uiPriority w:val="99"/>
    <w:locked/>
    <w:rsid w:val="00ED738C"/>
    <w:rPr>
      <w:rFonts w:ascii="MingLiU" w:eastAsia="MingLiU" w:hAnsi="MingLiU" w:cs="MingLiU"/>
      <w:sz w:val="30"/>
      <w:szCs w:val="30"/>
      <w:shd w:val="clear" w:color="auto" w:fill="FFFFFF"/>
    </w:rPr>
  </w:style>
  <w:style w:type="character" w:customStyle="1" w:styleId="213pt">
    <w:name w:val="正文文本 (2) + 13 pt"/>
    <w:aliases w:val="间距 4 pt,间距 1 pt"/>
    <w:basedOn w:val="2"/>
    <w:uiPriority w:val="99"/>
    <w:rsid w:val="00ED738C"/>
    <w:rPr>
      <w:color w:val="000000"/>
      <w:spacing w:val="90"/>
      <w:w w:val="100"/>
      <w:position w:val="0"/>
      <w:sz w:val="26"/>
      <w:szCs w:val="26"/>
      <w:lang w:val="zh-TW" w:eastAsia="zh-TW"/>
    </w:rPr>
  </w:style>
  <w:style w:type="paragraph" w:customStyle="1" w:styleId="20">
    <w:name w:val="正文文本 (2)"/>
    <w:basedOn w:val="a"/>
    <w:link w:val="2"/>
    <w:uiPriority w:val="99"/>
    <w:rsid w:val="00ED738C"/>
    <w:pPr>
      <w:shd w:val="clear" w:color="auto" w:fill="FFFFFF"/>
      <w:spacing w:line="240" w:lineRule="atLeast"/>
      <w:jc w:val="right"/>
    </w:pPr>
    <w:rPr>
      <w:rFonts w:ascii="MingLiU" w:eastAsia="MingLiU" w:hAnsi="MingLiU" w:cs="MingLiU"/>
      <w:sz w:val="30"/>
      <w:szCs w:val="30"/>
    </w:rPr>
  </w:style>
  <w:style w:type="table" w:styleId="a7">
    <w:name w:val="Table Grid"/>
    <w:basedOn w:val="a1"/>
    <w:locked/>
    <w:rsid w:val="00137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8</Pages>
  <Words>522</Words>
  <Characters>2978</Characters>
  <Application>Microsoft Office Word</Application>
  <DocSecurity>0</DocSecurity>
  <Lines>24</Lines>
  <Paragraphs>6</Paragraphs>
  <ScaleCrop>false</ScaleCrop>
  <Company>微软中国</Company>
  <LinksUpToDate>false</LinksUpToDate>
  <CharactersWithSpaces>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Sky123.Org</cp:lastModifiedBy>
  <cp:revision>58</cp:revision>
  <dcterms:created xsi:type="dcterms:W3CDTF">2018-08-06T07:52:00Z</dcterms:created>
  <dcterms:modified xsi:type="dcterms:W3CDTF">2018-08-23T08:04:00Z</dcterms:modified>
</cp:coreProperties>
</file>