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tabs>
          <w:tab w:val="left" w:pos="2340"/>
        </w:tabs>
        <w:ind w:firstLine="2660" w:firstLineChars="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参加招聘会负责人及学生名单</w:t>
      </w:r>
    </w:p>
    <w:p>
      <w:pPr>
        <w:tabs>
          <w:tab w:val="left" w:pos="2340"/>
        </w:tabs>
        <w:ind w:firstLine="2660" w:firstLineChars="950"/>
        <w:rPr>
          <w:rFonts w:hint="eastAsia"/>
          <w:sz w:val="28"/>
          <w:szCs w:val="28"/>
        </w:rPr>
      </w:pPr>
    </w:p>
    <w:tbl>
      <w:tblPr>
        <w:tblStyle w:val="3"/>
        <w:tblW w:w="7980" w:type="dxa"/>
        <w:tblInd w:w="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735"/>
        <w:gridCol w:w="1440"/>
        <w:gridCol w:w="2105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15EC6"/>
    <w:rsid w:val="59C15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2017-05-24T02:30:00Z</dcterms:created>
  <dc:creator>张小康</dc:creator>
  <cp:lastModifiedBy>张小康</cp:lastModifiedBy>
  <dcterms:modified xsi:type="dcterms:W3CDTF">2017-05-24T02:31:40Z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