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安庆职业技术学院学生缴费流程</w:t>
      </w:r>
    </w:p>
    <w:p>
      <w:pPr>
        <w:spacing w:line="220" w:lineRule="atLeast"/>
        <w:rPr>
          <w:b/>
        </w:rPr>
      </w:pPr>
      <w:r>
        <w:rPr>
          <w:rFonts w:hint="eastAsia"/>
          <w:b/>
        </w:rPr>
        <w:t>第一步</w:t>
      </w:r>
    </w:p>
    <w:p>
      <w:pPr>
        <w:spacing w:line="220" w:lineRule="atLeast"/>
      </w:pPr>
      <w:r>
        <w:rPr>
          <w:rFonts w:hint="eastAsia"/>
        </w:rPr>
        <w:t>登录学校官网：</w:t>
      </w:r>
      <w:r>
        <w:fldChar w:fldCharType="begin"/>
      </w:r>
      <w:r>
        <w:instrText xml:space="preserve"> HYPERLINK "https://www.aqvtc.edu.cn/" </w:instrText>
      </w:r>
      <w:r>
        <w:fldChar w:fldCharType="separate"/>
      </w:r>
      <w:r>
        <w:rPr>
          <w:rStyle w:val="6"/>
        </w:rPr>
        <w:t>https://www.aqvtc.edu.cn/</w:t>
      </w:r>
      <w:r>
        <w:rPr>
          <w:rStyle w:val="6"/>
        </w:rPr>
        <w:fldChar w:fldCharType="end"/>
      </w:r>
    </w:p>
    <w:p>
      <w:pPr>
        <w:spacing w:line="220" w:lineRule="atLeast"/>
      </w:pPr>
      <w:r>
        <w:rPr>
          <w:rFonts w:hint="eastAsia"/>
          <w:b/>
        </w:rPr>
        <w:t>第二步</w:t>
      </w:r>
    </w:p>
    <w:p>
      <w:pPr>
        <w:spacing w:line="220" w:lineRule="atLeast"/>
      </w:pPr>
      <w:r>
        <w:rPr>
          <w:rFonts w:hint="eastAsia"/>
        </w:rPr>
        <w:t>页面右下角，点击“财务网上缴费大厅”</w:t>
      </w:r>
    </w:p>
    <w:p>
      <w:pPr>
        <w:spacing w:line="220" w:lineRule="atLeast"/>
      </w:pPr>
      <w:r>
        <w:rPr>
          <w:rFonts w:hint="eastAsia"/>
        </w:rPr>
        <w:drawing>
          <wp:inline distT="0" distB="0" distL="0" distR="0">
            <wp:extent cx="5274310" cy="195453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5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</w:p>
    <w:p>
      <w:pPr>
        <w:spacing w:line="220" w:lineRule="atLeast"/>
      </w:pPr>
      <w:r>
        <w:rPr>
          <w:rFonts w:hint="eastAsia"/>
        </w:rPr>
        <w:t xml:space="preserve">第三步（1）： </w:t>
      </w:r>
    </w:p>
    <w:p>
      <w:pPr>
        <w:spacing w:line="220" w:lineRule="atLeast"/>
        <w:rPr>
          <w:b/>
        </w:rPr>
      </w:pPr>
      <w:r>
        <w:rPr>
          <w:rFonts w:hint="eastAsia"/>
          <w:b/>
        </w:rPr>
        <w:t>移动端登录：</w:t>
      </w:r>
      <w:r>
        <w:rPr>
          <w:rFonts w:hint="eastAsia"/>
        </w:rPr>
        <w:t>选择移动端支付平台，扫码关注安庆职业技术学院财务处，选择学生服务缴费平台，根据登录说明输入学号、密码登录。</w:t>
      </w:r>
    </w:p>
    <w:p>
      <w:pPr>
        <w:spacing w:line="220" w:lineRule="atLeast"/>
        <w:rPr>
          <w:b/>
        </w:rPr>
      </w:pPr>
      <w:r>
        <w:rPr>
          <w:rFonts w:hint="eastAsia"/>
          <w:b/>
        </w:rPr>
        <w:drawing>
          <wp:inline distT="0" distB="0" distL="0" distR="0">
            <wp:extent cx="4191000" cy="275590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3143" cy="2757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rPr>
          <w:rFonts w:hint="eastAsia"/>
        </w:rPr>
        <w:drawing>
          <wp:inline distT="0" distB="0" distL="0" distR="0">
            <wp:extent cx="3409950" cy="2283460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28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rPr>
          <w:rFonts w:hint="eastAsia"/>
        </w:rPr>
        <w:drawing>
          <wp:inline distT="0" distB="0" distL="0" distR="0">
            <wp:extent cx="2609850" cy="3752850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1484" cy="375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rPr>
          <w:rFonts w:hint="eastAsia"/>
        </w:rPr>
        <w:drawing>
          <wp:inline distT="0" distB="0" distL="0" distR="0">
            <wp:extent cx="3524250" cy="2298065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1332" cy="2302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</w:p>
    <w:p>
      <w:pPr>
        <w:spacing w:line="220" w:lineRule="atLeast"/>
      </w:pPr>
      <w:r>
        <w:rPr>
          <w:rFonts w:hint="eastAsia"/>
        </w:rPr>
        <w:t xml:space="preserve">第三步（2）： </w:t>
      </w:r>
    </w:p>
    <w:p>
      <w:pPr>
        <w:spacing w:line="220" w:lineRule="atLeast"/>
      </w:pPr>
      <w:r>
        <w:rPr>
          <w:rFonts w:hint="eastAsia"/>
          <w:b/>
        </w:rPr>
        <w:t>电脑端登录</w:t>
      </w:r>
      <w:r>
        <w:rPr>
          <w:rFonts w:hint="eastAsia"/>
        </w:rPr>
        <w:t>，选择校园统一支付平台，根据登录说明输入学号、密码登录。</w:t>
      </w:r>
    </w:p>
    <w:p>
      <w:pPr>
        <w:spacing w:line="220" w:lineRule="atLeast"/>
      </w:pPr>
    </w:p>
    <w:p>
      <w:pPr>
        <w:spacing w:line="220" w:lineRule="atLeast"/>
      </w:pPr>
      <w:r>
        <w:rPr>
          <w:rFonts w:hint="eastAsia"/>
        </w:rPr>
        <w:drawing>
          <wp:inline distT="0" distB="0" distL="0" distR="0">
            <wp:extent cx="5274310" cy="3175000"/>
            <wp:effectExtent l="19050" t="0" r="2540" b="0"/>
            <wp:docPr id="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</w:p>
    <w:p>
      <w:pPr>
        <w:spacing w:line="220" w:lineRule="atLeast"/>
      </w:pPr>
      <w:r>
        <w:drawing>
          <wp:inline distT="0" distB="0" distL="0" distR="0">
            <wp:extent cx="5274310" cy="212534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5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</w:p>
    <w:p>
      <w:pPr>
        <w:spacing w:line="220" w:lineRule="atLeast"/>
        <w:rPr>
          <w:b/>
        </w:rPr>
      </w:pPr>
      <w:r>
        <w:rPr>
          <w:rFonts w:hint="eastAsia"/>
          <w:b/>
        </w:rPr>
        <w:t>注意：移动端和电脑端任选其一即可。缴费成功，三个工作日后在订单查询里下载电子票据。</w:t>
      </w:r>
    </w:p>
    <w:p>
      <w:pPr>
        <w:spacing w:line="220" w:lineRule="atLeast"/>
        <w:rPr>
          <w:b/>
        </w:rPr>
      </w:pPr>
      <w:r>
        <w:rPr>
          <w:rFonts w:hint="eastAsia"/>
          <w:b/>
        </w:rPr>
        <w:t>下载电子票步骤：</w:t>
      </w:r>
    </w:p>
    <w:p>
      <w:pPr>
        <w:spacing w:line="220" w:lineRule="atLeast"/>
        <w:rPr>
          <w:b/>
        </w:rPr>
      </w:pPr>
      <w:r>
        <w:rPr>
          <w:rFonts w:hint="eastAsia"/>
          <w:b/>
        </w:rPr>
        <w:t>进入系统后，在订单查询里面找到缴费的订单：</w:t>
      </w:r>
    </w:p>
    <w:p>
      <w:pPr>
        <w:spacing w:line="220" w:lineRule="atLeast"/>
      </w:pPr>
      <w:r>
        <w:drawing>
          <wp:inline distT="0" distB="0" distL="114300" distR="114300">
            <wp:extent cx="5273675" cy="4084320"/>
            <wp:effectExtent l="0" t="0" r="3175" b="1143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0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rPr>
          <w:rFonts w:hint="eastAsia"/>
        </w:rPr>
        <w:t>然后，点后面向下箭头，显示单据信息</w:t>
      </w:r>
    </w:p>
    <w:p>
      <w:pPr>
        <w:spacing w:line="220" w:lineRule="atLeast"/>
      </w:pPr>
      <w:r>
        <w:drawing>
          <wp:inline distT="0" distB="0" distL="114300" distR="114300">
            <wp:extent cx="5273675" cy="2943225"/>
            <wp:effectExtent l="0" t="0" r="3175" b="952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b/>
        </w:rPr>
      </w:pPr>
      <w:r>
        <w:rPr>
          <w:rFonts w:hint="eastAsia"/>
          <w:b/>
        </w:rPr>
        <w:t>在空白处用手指或鼠标按住，往左拖动，出现我要开票按钮，然后点击我要开票即可。</w:t>
      </w:r>
    </w:p>
    <w:p>
      <w:pPr>
        <w:spacing w:line="220" w:lineRule="atLeast"/>
      </w:pPr>
      <w:r>
        <w:drawing>
          <wp:inline distT="0" distB="0" distL="114300" distR="114300">
            <wp:extent cx="5270500" cy="3136265"/>
            <wp:effectExtent l="0" t="0" r="6350" b="698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</w:p>
    <w:p>
      <w:pPr>
        <w:spacing w:line="220" w:lineRule="atLeast"/>
      </w:pPr>
      <w:r>
        <w:rPr>
          <w:rFonts w:hint="eastAsia"/>
        </w:rPr>
        <w:t>点我要开票，就可出来发票</w:t>
      </w:r>
    </w:p>
    <w:p>
      <w:pPr>
        <w:spacing w:line="220" w:lineRule="atLeast"/>
      </w:pPr>
      <w:r>
        <w:drawing>
          <wp:inline distT="0" distB="0" distL="114300" distR="114300">
            <wp:extent cx="4810125" cy="3114675"/>
            <wp:effectExtent l="0" t="0" r="9525" b="952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drawing>
          <wp:inline distT="0" distB="0" distL="114300" distR="114300">
            <wp:extent cx="5266690" cy="5539740"/>
            <wp:effectExtent l="0" t="0" r="10160" b="381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53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drawing>
          <wp:inline distT="0" distB="0" distL="114300" distR="114300">
            <wp:extent cx="5269230" cy="5041265"/>
            <wp:effectExtent l="0" t="0" r="7620" b="698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04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rPr>
          <w:rFonts w:hint="eastAsia"/>
        </w:rPr>
        <w:t>查询出来的发票，如果是电脑端，直接用鼠标右键点击，然后图片另存即可。</w:t>
      </w:r>
    </w:p>
    <w:p>
      <w:pPr>
        <w:spacing w:line="220" w:lineRule="atLeast"/>
      </w:pPr>
      <w:r>
        <w:rPr>
          <w:rFonts w:hint="eastAsia"/>
        </w:rPr>
        <w:t>如果是两张发票，需要分别在两张发票上面点右键，保存。</w:t>
      </w:r>
    </w:p>
    <w:p>
      <w:pPr>
        <w:spacing w:line="220" w:lineRule="atLeast"/>
      </w:pPr>
      <w:r>
        <w:rPr>
          <w:rFonts w:hint="eastAsia"/>
        </w:rPr>
        <w:t xml:space="preserve">如果是手机端，直接手指在图片上面长按，会出现图片分享或下载到本地的提示，下载即可。 </w:t>
      </w:r>
    </w:p>
    <w:p>
      <w:pPr>
        <w:shd w:val="clear" w:color="auto" w:fill="FFFFFF"/>
        <w:adjustRightInd/>
        <w:snapToGrid/>
        <w:spacing w:after="0"/>
        <w:jc w:val="both"/>
        <w:rPr>
          <w:rFonts w:ascii="微软雅黑" w:hAnsi="微软雅黑" w:cs="宋体"/>
          <w:color w:val="333333"/>
          <w:spacing w:val="8"/>
          <w:sz w:val="26"/>
          <w:szCs w:val="26"/>
        </w:rPr>
      </w:pPr>
      <w:r>
        <w:rPr>
          <w:rFonts w:ascii="Arial" w:hAnsi="Arial" w:cs="Arial"/>
          <w:b/>
          <w:bCs/>
          <w:color w:val="FF6600"/>
          <w:spacing w:val="8"/>
          <w:sz w:val="30"/>
          <w:szCs w:val="30"/>
          <w:shd w:val="clear" w:color="auto" w:fill="FFFFFF"/>
        </w:rPr>
        <w:t>注意事项</w:t>
      </w:r>
    </w:p>
    <w:p>
      <w:pPr>
        <w:spacing w:line="220" w:lineRule="atLeast"/>
        <w:rPr>
          <w:color w:val="FF0000"/>
        </w:rPr>
      </w:pPr>
      <w:r>
        <w:rPr>
          <w:rFonts w:ascii="Arial" w:hAnsi="Arial" w:cs="Arial"/>
          <w:color w:val="333333"/>
          <w:spacing w:val="8"/>
          <w:sz w:val="21"/>
          <w:szCs w:val="21"/>
        </w:rPr>
        <w:t xml:space="preserve">      </w:t>
      </w:r>
      <w:r>
        <w:rPr>
          <w:rFonts w:cs="Arial" w:asciiTheme="minorEastAsia" w:hAnsiTheme="minorEastAsia" w:eastAsiaTheme="minorEastAsia"/>
          <w:color w:val="333333"/>
          <w:spacing w:val="8"/>
          <w:sz w:val="21"/>
          <w:szCs w:val="21"/>
        </w:rPr>
        <w:t> </w:t>
      </w:r>
      <w:r>
        <w:rPr>
          <w:color w:val="FF0000"/>
        </w:rPr>
        <w:t>1.初始密码规则</w:t>
      </w:r>
    </w:p>
    <w:p>
      <w:pPr>
        <w:spacing w:line="220" w:lineRule="atLeast"/>
        <w:rPr>
          <w:color w:val="FF0000"/>
        </w:rPr>
      </w:pPr>
      <w:r>
        <w:rPr>
          <w:color w:val="FF0000"/>
        </w:rPr>
        <w:t>           如：身份证为341321200001021234，初始密码为aq021234.</w:t>
      </w:r>
    </w:p>
    <w:p>
      <w:pPr>
        <w:spacing w:line="220" w:lineRule="atLeast"/>
        <w:rPr>
          <w:color w:val="FF0000"/>
        </w:rPr>
      </w:pPr>
      <w:r>
        <w:rPr>
          <w:color w:val="FF0000"/>
        </w:rPr>
        <w:t>       2.微信支付不成功，与微信账号支付设置或微信绑定银行卡金额限制有关，可以将钱转入微信钱包</w:t>
      </w:r>
      <w:r>
        <w:rPr>
          <w:rFonts w:hint="eastAsia"/>
          <w:color w:val="FF0000"/>
          <w:lang w:eastAsia="zh-CN"/>
        </w:rPr>
        <w:t>再</w:t>
      </w:r>
      <w:r>
        <w:rPr>
          <w:color w:val="FF0000"/>
        </w:rPr>
        <w:t>进行支付或隔天支付。</w:t>
      </w:r>
    </w:p>
    <w:p>
      <w:pPr>
        <w:spacing w:line="220" w:lineRule="atLeast"/>
        <w:rPr>
          <w:color w:val="FF0000"/>
        </w:rPr>
      </w:pPr>
      <w:r>
        <w:rPr>
          <w:color w:val="FF0000"/>
        </w:rPr>
        <w:t>      3.每个学生信息只能绑定一个微信账号，如果需要在其他微信上登录缴费，请在原微信中“取消绑定”，在新微信号中绑定。</w:t>
      </w:r>
    </w:p>
    <w:p>
      <w:pPr>
        <w:spacing w:line="220" w:lineRule="atLeast"/>
        <w:rPr>
          <w:color w:val="FF0000"/>
        </w:rPr>
      </w:pPr>
      <w:r>
        <w:rPr>
          <w:color w:val="FF0000"/>
        </w:rPr>
        <w:t>      4.如果有多个年度需要缴费的项目，需要分开缴纳。</w:t>
      </w:r>
    </w:p>
    <w:p>
      <w:pPr>
        <w:spacing w:line="220" w:lineRule="atLeast"/>
        <w:rPr>
          <w:color w:val="FF0000"/>
        </w:rPr>
      </w:pPr>
      <w:r>
        <w:rPr>
          <w:color w:val="FF0000"/>
        </w:rPr>
        <w:t>     5.</w:t>
      </w:r>
      <w:r>
        <w:rPr>
          <w:rFonts w:hint="eastAsia"/>
          <w:color w:val="FF0000"/>
        </w:rPr>
        <w:t>如缴费失败,请先查询银行是否已扣款,如已扣款，系统会在1~2个工作日处理该订单,切勿重复交费</w:t>
      </w:r>
      <w:r>
        <w:rPr>
          <w:color w:val="FF0000"/>
        </w:rPr>
        <w:t>。</w:t>
      </w:r>
    </w:p>
    <w:p>
      <w:pPr>
        <w:spacing w:line="220" w:lineRule="atLeast"/>
        <w:rPr>
          <w:color w:val="FF0000"/>
        </w:rPr>
      </w:pPr>
      <w:r>
        <w:rPr>
          <w:color w:val="FF0000"/>
        </w:rPr>
        <w:t>     6.如密码遗忘，联系财务处进行密码重置。</w:t>
      </w:r>
    </w:p>
    <w:p>
      <w:pPr>
        <w:spacing w:line="220" w:lineRule="atLeast"/>
        <w:ind w:firstLine="330" w:firstLineChars="150"/>
        <w:rPr>
          <w:color w:val="FF0000"/>
        </w:rPr>
      </w:pPr>
      <w:r>
        <w:rPr>
          <w:rFonts w:hint="eastAsia"/>
          <w:color w:val="FF0000"/>
        </w:rPr>
        <w:t>7.发票查询后下载到本地存储，票据系统里面只保留一年时间，超过时间就</w:t>
      </w:r>
      <w:r>
        <w:rPr>
          <w:rFonts w:hint="eastAsia"/>
          <w:color w:val="FF0000"/>
          <w:lang w:eastAsia="zh-CN"/>
        </w:rPr>
        <w:t>无法下载</w:t>
      </w:r>
      <w:r>
        <w:rPr>
          <w:rFonts w:hint="eastAsia"/>
          <w:color w:val="FF0000"/>
        </w:rPr>
        <w:t>。</w:t>
      </w:r>
    </w:p>
    <w:p>
      <w:pPr>
        <w:spacing w:line="220" w:lineRule="atLeast"/>
        <w:ind w:firstLine="330" w:firstLineChars="150"/>
        <w:rPr>
          <w:rFonts w:hint="eastAsia"/>
          <w:color w:val="FF0000"/>
        </w:rPr>
      </w:pPr>
      <w:r>
        <w:rPr>
          <w:rFonts w:hint="eastAsia"/>
          <w:color w:val="FF0000"/>
        </w:rPr>
        <w:t>8.接医保局最新通知，学生医保费从280元提高到320元，8月26日前扫码的同学均欠费40元，欠费的同学</w:t>
      </w:r>
      <w:bookmarkStart w:id="0" w:name="_GoBack"/>
      <w:bookmarkEnd w:id="0"/>
      <w:r>
        <w:rPr>
          <w:rFonts w:hint="eastAsia"/>
          <w:color w:val="FF0000"/>
        </w:rPr>
        <w:t>须再次扫码缴费，以免欠费。</w:t>
      </w:r>
    </w:p>
    <w:p>
      <w:pPr>
        <w:spacing w:line="220" w:lineRule="atLeast"/>
        <w:ind w:firstLine="330" w:firstLineChars="150"/>
        <w:rPr>
          <w:rFonts w:hint="eastAsia"/>
          <w:color w:val="FF0000"/>
        </w:rPr>
      </w:pPr>
      <w:r>
        <w:rPr>
          <w:rFonts w:hint="eastAsia"/>
          <w:color w:val="FF0000"/>
        </w:rPr>
        <w:t>9. 2021级新生平台缴费时，生活用品自带的，缴费时不要勾选生活用品费。</w:t>
      </w:r>
    </w:p>
    <w:p>
      <w:pPr>
        <w:spacing w:line="220" w:lineRule="atLeast"/>
        <w:rPr>
          <w:color w:val="FF000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40D61"/>
    <w:rsid w:val="001B1350"/>
    <w:rsid w:val="00217C33"/>
    <w:rsid w:val="00323B43"/>
    <w:rsid w:val="00367915"/>
    <w:rsid w:val="00374A53"/>
    <w:rsid w:val="003D37D8"/>
    <w:rsid w:val="00426133"/>
    <w:rsid w:val="004269E2"/>
    <w:rsid w:val="004358AB"/>
    <w:rsid w:val="00487055"/>
    <w:rsid w:val="006A69A0"/>
    <w:rsid w:val="0070796C"/>
    <w:rsid w:val="00730EFF"/>
    <w:rsid w:val="0073631E"/>
    <w:rsid w:val="007720A2"/>
    <w:rsid w:val="007E3EE7"/>
    <w:rsid w:val="0087615E"/>
    <w:rsid w:val="008B7726"/>
    <w:rsid w:val="00A83DA5"/>
    <w:rsid w:val="00B01A6C"/>
    <w:rsid w:val="00B92AE6"/>
    <w:rsid w:val="00C556F8"/>
    <w:rsid w:val="00D31D50"/>
    <w:rsid w:val="00DB0EE5"/>
    <w:rsid w:val="00E03DA2"/>
    <w:rsid w:val="00E423F1"/>
    <w:rsid w:val="00EF2F0B"/>
    <w:rsid w:val="00F65085"/>
    <w:rsid w:val="00F650B2"/>
    <w:rsid w:val="00FA6BEC"/>
    <w:rsid w:val="00FB7869"/>
    <w:rsid w:val="2FB5649F"/>
    <w:rsid w:val="555078B1"/>
    <w:rsid w:val="6B28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7">
    <w:name w:val="批注框文本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143</Words>
  <Characters>820</Characters>
  <Lines>6</Lines>
  <Paragraphs>1</Paragraphs>
  <TotalTime>30</TotalTime>
  <ScaleCrop>false</ScaleCrop>
  <LinksUpToDate>false</LinksUpToDate>
  <CharactersWithSpaces>962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ysxx</dc:creator>
  <cp:lastModifiedBy>慢走</cp:lastModifiedBy>
  <dcterms:modified xsi:type="dcterms:W3CDTF">2021-08-28T07:51:59Z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86ACFF85F30D42ED8307A816C63AF5DB</vt:lpwstr>
  </property>
</Properties>
</file>